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640D70" w:rsidRPr="00640D70" w14:paraId="2B535E78" w14:textId="77777777" w:rsidTr="00640D70">
        <w:tc>
          <w:tcPr>
            <w:tcW w:w="2500" w:type="pct"/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80"/>
            </w:tblGrid>
            <w:tr w:rsidR="00640D70" w:rsidRPr="00640D70" w14:paraId="0E688D05" w14:textId="77777777">
              <w:tc>
                <w:tcPr>
                  <w:tcW w:w="0" w:type="auto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tbl>
                  <w:tblPr>
                    <w:tblW w:w="44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50"/>
                  </w:tblGrid>
                  <w:tr w:rsidR="00640D70" w:rsidRPr="00640D70" w14:paraId="4F588673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3FDE5465" w14:textId="77777777" w:rsidR="00640D70" w:rsidRPr="00640D70" w:rsidRDefault="00640D70" w:rsidP="00640D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640D70">
                          <w:rPr>
                            <w:rFonts w:ascii="Times New Roman" w:eastAsia="Times New Roman" w:hAnsi="Times New Roman" w:cs="Times New Roman"/>
                            <w:noProof/>
                            <w:kern w:val="0"/>
                            <w:sz w:val="24"/>
                            <w:szCs w:val="24"/>
                            <w14:ligatures w14:val="none"/>
                          </w:rPr>
                          <w:drawing>
                            <wp:inline distT="0" distB="0" distL="0" distR="0" wp14:anchorId="385BE5B4" wp14:editId="007201F8">
                              <wp:extent cx="2762250" cy="3573145"/>
                              <wp:effectExtent l="0" t="0" r="0" b="8255"/>
                              <wp:docPr id="2" name="Picture 1" descr="A group of people standing in a room&#10;&#10;AI-generated content may be incorrect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1" descr="A group of people standing in a room&#10;&#10;AI-generated content may be incorrect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762250" cy="3573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122AC8DD" w14:textId="77777777" w:rsidR="00640D70" w:rsidRPr="00640D70" w:rsidRDefault="00640D70" w:rsidP="00640D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</w:tbl>
          <w:p w14:paraId="5BF6BE46" w14:textId="77777777" w:rsidR="00640D70" w:rsidRPr="00640D70" w:rsidRDefault="00640D70" w:rsidP="00640D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00" w:type="pct"/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80"/>
            </w:tblGrid>
            <w:tr w:rsidR="00640D70" w:rsidRPr="00640D70" w14:paraId="6719977D" w14:textId="77777777"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15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80"/>
                  </w:tblGrid>
                  <w:tr w:rsidR="00640D70" w:rsidRPr="00640D70" w14:paraId="030686C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30" w:type="dxa"/>
                          <w:left w:w="0" w:type="dxa"/>
                          <w:bottom w:w="60" w:type="dxa"/>
                          <w:right w:w="600" w:type="dxa"/>
                        </w:tcMar>
                        <w:vAlign w:val="center"/>
                        <w:hideMark/>
                      </w:tcPr>
                      <w:p w14:paraId="23EE6BE2" w14:textId="77777777" w:rsidR="00640D70" w:rsidRPr="00640D70" w:rsidRDefault="00640D70" w:rsidP="00640D70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640D70">
                          <w:rPr>
                            <w:rFonts w:ascii="Open Sans" w:eastAsia="Times New Roman" w:hAnsi="Open Sans" w:cs="Open Sans"/>
                            <w:b/>
                            <w:bCs/>
                            <w:color w:val="B51A00"/>
                            <w:kern w:val="0"/>
                            <w:sz w:val="20"/>
                            <w:szCs w:val="20"/>
                            <w14:ligatures w14:val="none"/>
                          </w:rPr>
                          <w:t>ROC COMMUNITY TABLE:</w:t>
                        </w:r>
                      </w:p>
                      <w:p w14:paraId="0CAD7886" w14:textId="77777777" w:rsidR="00640D70" w:rsidRPr="00640D70" w:rsidRDefault="00640D70" w:rsidP="00640D70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640D70">
                          <w:rPr>
                            <w:rFonts w:ascii="Open Sans" w:eastAsia="Times New Roman" w:hAnsi="Open Sans" w:cs="Open Sans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  <w14:ligatures w14:val="none"/>
                          </w:rPr>
                          <w:t>JOIN THE CONVERSATION</w:t>
                        </w:r>
                      </w:p>
                      <w:p w14:paraId="75F561BA" w14:textId="77777777" w:rsidR="00640D70" w:rsidRPr="00640D70" w:rsidRDefault="00640D70" w:rsidP="00640D70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</w:p>
                      <w:p w14:paraId="61B30D7C" w14:textId="77777777" w:rsidR="00640D70" w:rsidRPr="00640D70" w:rsidRDefault="00640D70" w:rsidP="00640D70">
                        <w:pPr>
                          <w:shd w:val="clear" w:color="auto" w:fill="FFFFFF"/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640D70">
                          <w:rPr>
                            <w:rFonts w:ascii="Open Sans" w:eastAsia="Times New Roman" w:hAnsi="Open Sans" w:cs="Open Sans"/>
                            <w:color w:val="000000"/>
                            <w:kern w:val="0"/>
                            <w:sz w:val="17"/>
                            <w:szCs w:val="17"/>
                            <w14:ligatures w14:val="none"/>
                          </w:rPr>
                          <w:t>The ROC Community Table is a coalition of over 80 committed community leaders, advocates, and service providers who have been working together since November 2024. The Table represents a diverse range of citizens who have been reviewing the impacts that policy changes will have on education, policing, environmental justice, LGBTQ+ and women’s rights, Native sovereignty, DEI, and other social justice issues.</w:t>
                        </w:r>
                      </w:p>
                      <w:p w14:paraId="2D19440F" w14:textId="77777777" w:rsidR="00640D70" w:rsidRPr="00640D70" w:rsidRDefault="00640D70" w:rsidP="00640D70">
                        <w:pPr>
                          <w:shd w:val="clear" w:color="auto" w:fill="FFFFFF"/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</w:p>
                      <w:p w14:paraId="3D54D083" w14:textId="77777777" w:rsidR="00640D70" w:rsidRPr="00640D70" w:rsidRDefault="00640D70" w:rsidP="00640D70">
                        <w:pPr>
                          <w:shd w:val="clear" w:color="auto" w:fill="FFFFFF"/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640D70">
                          <w:rPr>
                            <w:rFonts w:ascii="Open Sans" w:eastAsia="Times New Roman" w:hAnsi="Open Sans" w:cs="Open Sans"/>
                            <w:color w:val="000000"/>
                            <w:kern w:val="0"/>
                            <w:sz w:val="17"/>
                            <w:szCs w:val="17"/>
                            <w14:ligatures w14:val="none"/>
                          </w:rPr>
                          <w:t>The Table meets with elected representatives at all levels of government to learn about their priorities and concerns; hear their plans to mediate increasing conflicts across the county; and establish a partnership that will ensure Monroe County’s continued progress toward equity.</w:t>
                        </w:r>
                      </w:p>
                      <w:p w14:paraId="79CFFBFE" w14:textId="77777777" w:rsidR="00640D70" w:rsidRPr="00640D70" w:rsidRDefault="00640D70" w:rsidP="00640D70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</w:p>
                      <w:p w14:paraId="3B032746" w14:textId="77777777" w:rsidR="00640D70" w:rsidRPr="00640D70" w:rsidRDefault="00640D70" w:rsidP="00640D70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640D70">
                          <w:rPr>
                            <w:rFonts w:ascii="Open Sans" w:eastAsia="Times New Roman" w:hAnsi="Open Sans" w:cs="Open Sans"/>
                            <w:color w:val="000000"/>
                            <w:kern w:val="0"/>
                            <w:sz w:val="17"/>
                            <w:szCs w:val="17"/>
                            <w14:ligatures w14:val="none"/>
                          </w:rPr>
                          <w:t>The ROC Community Table meets on Fridays at 2:00 PM to share updates, coordinate efforts, and support one another as we navigate evolving challenges. For more information or to join a meeting, email </w:t>
                        </w:r>
                        <w:hyperlink r:id="rId5" w:tgtFrame="_blank" w:history="1">
                          <w:r w:rsidRPr="00640D70">
                            <w:rPr>
                              <w:rFonts w:ascii="Open Sans" w:eastAsia="Times New Roman" w:hAnsi="Open Sans" w:cs="Open Sans"/>
                              <w:color w:val="000000"/>
                              <w:kern w:val="0"/>
                              <w:sz w:val="17"/>
                              <w:szCs w:val="17"/>
                              <w:u w:val="single"/>
                              <w14:ligatures w14:val="none"/>
                            </w:rPr>
                            <w:t>sregelsberger@ulr.org</w:t>
                          </w:r>
                        </w:hyperlink>
                        <w:r w:rsidRPr="00640D70">
                          <w:rPr>
                            <w:rFonts w:ascii="Open Sans" w:eastAsia="Times New Roman" w:hAnsi="Open Sans" w:cs="Open Sans"/>
                            <w:color w:val="000000"/>
                            <w:kern w:val="0"/>
                            <w:sz w:val="17"/>
                            <w:szCs w:val="17"/>
                            <w14:ligatures w14:val="none"/>
                          </w:rPr>
                          <w:t>.</w:t>
                        </w:r>
                      </w:p>
                    </w:tc>
                  </w:tr>
                </w:tbl>
                <w:p w14:paraId="2C6CDAFB" w14:textId="77777777" w:rsidR="00640D70" w:rsidRPr="00640D70" w:rsidRDefault="00640D70" w:rsidP="00640D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</w:tbl>
          <w:p w14:paraId="5BD5921E" w14:textId="77777777" w:rsidR="00640D70" w:rsidRPr="00640D70" w:rsidRDefault="00640D70" w:rsidP="00640D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5742581" w14:textId="77777777" w:rsidR="00644730" w:rsidRDefault="00644730"/>
    <w:sectPr w:rsidR="00644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D70"/>
    <w:rsid w:val="002D4C78"/>
    <w:rsid w:val="0034427C"/>
    <w:rsid w:val="00423573"/>
    <w:rsid w:val="00640D70"/>
    <w:rsid w:val="00644730"/>
    <w:rsid w:val="00837105"/>
    <w:rsid w:val="00CD1BC8"/>
    <w:rsid w:val="00CF4F30"/>
    <w:rsid w:val="00DC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7A578"/>
  <w15:chartTrackingRefBased/>
  <w15:docId w15:val="{D1BE2601-3213-4ABB-BB43-60320B4D8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0D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0D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0D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0D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0D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0D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0D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0D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0D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0D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0D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0D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0D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0D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0D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0D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0D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0D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0D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0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0D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0D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0D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0D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0D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0D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0D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0D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0D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2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regelsberger@ulr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Mitchell</dc:creator>
  <cp:keywords/>
  <dc:description/>
  <cp:lastModifiedBy>Thomas Mitchell</cp:lastModifiedBy>
  <cp:revision>1</cp:revision>
  <dcterms:created xsi:type="dcterms:W3CDTF">2025-05-08T21:43:00Z</dcterms:created>
  <dcterms:modified xsi:type="dcterms:W3CDTF">2025-05-08T21:44:00Z</dcterms:modified>
</cp:coreProperties>
</file>