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74134" w14:textId="77777777" w:rsidR="00CB3440" w:rsidRPr="00CB3440" w:rsidRDefault="00CB3440" w:rsidP="00CB3440">
      <w:pPr>
        <w:spacing w:after="0" w:line="240" w:lineRule="auto"/>
        <w:rPr>
          <w:rFonts w:ascii="Times New Roman" w:eastAsia="Times New Roman" w:hAnsi="Times New Roman" w:cs="Times New Roman"/>
          <w:kern w:val="0"/>
          <w:sz w:val="24"/>
          <w:szCs w:val="24"/>
          <w14:ligatures w14:val="none"/>
        </w:rPr>
      </w:pPr>
    </w:p>
    <w:tbl>
      <w:tblPr>
        <w:tblW w:w="12140" w:type="dxa"/>
        <w:jc w:val="center"/>
        <w:shd w:val="clear" w:color="auto" w:fill="FFFFFF"/>
        <w:tblCellMar>
          <w:left w:w="0" w:type="dxa"/>
          <w:right w:w="0" w:type="dxa"/>
        </w:tblCellMar>
        <w:tblLook w:val="04A0" w:firstRow="1" w:lastRow="0" w:firstColumn="1" w:lastColumn="0" w:noHBand="0" w:noVBand="1"/>
      </w:tblPr>
      <w:tblGrid>
        <w:gridCol w:w="12140"/>
      </w:tblGrid>
      <w:tr w:rsidR="00CB3440" w:rsidRPr="00CB3440" w14:paraId="5930BCC9" w14:textId="77777777" w:rsidTr="00CB3440">
        <w:trPr>
          <w:jc w:val="center"/>
        </w:trPr>
        <w:tc>
          <w:tcPr>
            <w:tcW w:w="0" w:type="auto"/>
            <w:shd w:val="clear" w:color="auto" w:fill="FFFFFF"/>
            <w:hideMark/>
          </w:tcPr>
          <w:tbl>
            <w:tblPr>
              <w:tblW w:w="0" w:type="auto"/>
              <w:jc w:val="center"/>
              <w:shd w:val="clear" w:color="auto" w:fill="FFFFFF"/>
              <w:tblCellMar>
                <w:left w:w="0" w:type="dxa"/>
                <w:right w:w="0" w:type="dxa"/>
              </w:tblCellMar>
              <w:tblLook w:val="04A0" w:firstRow="1" w:lastRow="0" w:firstColumn="1" w:lastColumn="0" w:noHBand="0" w:noVBand="1"/>
            </w:tblPr>
            <w:tblGrid>
              <w:gridCol w:w="9030"/>
            </w:tblGrid>
            <w:tr w:rsidR="00CB3440" w:rsidRPr="00CB3440" w14:paraId="7E90B94E" w14:textId="77777777">
              <w:trPr>
                <w:jc w:val="center"/>
              </w:trPr>
              <w:tc>
                <w:tcPr>
                  <w:tcW w:w="0" w:type="auto"/>
                  <w:shd w:val="clear" w:color="auto" w:fill="FFFFFF"/>
                  <w:hideMark/>
                </w:tcPr>
                <w:tbl>
                  <w:tblPr>
                    <w:tblW w:w="9000" w:type="dxa"/>
                    <w:jc w:val="center"/>
                    <w:tblCellSpacing w:w="0" w:type="dxa"/>
                    <w:tblCellMar>
                      <w:left w:w="0" w:type="dxa"/>
                      <w:right w:w="0" w:type="dxa"/>
                    </w:tblCellMar>
                    <w:tblLook w:val="04A0" w:firstRow="1" w:lastRow="0" w:firstColumn="1" w:lastColumn="0" w:noHBand="0" w:noVBand="1"/>
                  </w:tblPr>
                  <w:tblGrid>
                    <w:gridCol w:w="9030"/>
                  </w:tblGrid>
                  <w:tr w:rsidR="00CB3440" w:rsidRPr="00CB3440" w14:paraId="04FB9194" w14:textId="77777777">
                    <w:trPr>
                      <w:tblCellSpacing w:w="0" w:type="dxa"/>
                      <w:jc w:val="center"/>
                    </w:trPr>
                    <w:tc>
                      <w:tcPr>
                        <w:tcW w:w="0" w:type="auto"/>
                        <w:vAlign w:val="center"/>
                        <w:hideMark/>
                      </w:tcPr>
                      <w:p w14:paraId="716D30F1" w14:textId="77777777" w:rsidR="00CB3440" w:rsidRPr="00CB3440" w:rsidRDefault="00CB3440" w:rsidP="00CB3440">
                        <w:pPr>
                          <w:spacing w:after="0" w:line="240" w:lineRule="auto"/>
                          <w:rPr>
                            <w:rFonts w:ascii="Segoe UI" w:eastAsia="Times New Roman" w:hAnsi="Segoe UI" w:cs="Segoe UI"/>
                            <w:kern w:val="0"/>
                            <w:sz w:val="24"/>
                            <w:szCs w:val="24"/>
                            <w14:ligatures w14:val="none"/>
                          </w:rPr>
                        </w:pPr>
                        <w:r w:rsidRPr="00CB3440">
                          <w:rPr>
                            <w:rFonts w:ascii="Segoe UI" w:eastAsia="Times New Roman" w:hAnsi="Segoe UI" w:cs="Segoe UI"/>
                            <w:noProof/>
                            <w:kern w:val="0"/>
                            <w:sz w:val="24"/>
                            <w:szCs w:val="24"/>
                            <w14:ligatures w14:val="none"/>
                          </w:rPr>
                          <w:drawing>
                            <wp:inline distT="0" distB="0" distL="0" distR="0" wp14:anchorId="3DC740E3" wp14:editId="20112473">
                              <wp:extent cx="5716270" cy="1092835"/>
                              <wp:effectExtent l="0" t="0" r="0" b="0"/>
                              <wp:docPr id="1" name="Picture 2" descr="Black Live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Lives Ma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270" cy="1092835"/>
                                      </a:xfrm>
                                      <a:prstGeom prst="rect">
                                        <a:avLst/>
                                      </a:prstGeom>
                                      <a:noFill/>
                                      <a:ln>
                                        <a:noFill/>
                                      </a:ln>
                                    </pic:spPr>
                                  </pic:pic>
                                </a:graphicData>
                              </a:graphic>
                            </wp:inline>
                          </w:drawing>
                        </w:r>
                      </w:p>
                    </w:tc>
                  </w:tr>
                  <w:tr w:rsidR="00CB3440" w:rsidRPr="00CB3440" w14:paraId="02AEA3CA" w14:textId="77777777">
                    <w:trPr>
                      <w:tblCellSpacing w:w="0" w:type="dxa"/>
                      <w:jc w:val="center"/>
                    </w:trPr>
                    <w:tc>
                      <w:tcPr>
                        <w:tcW w:w="0" w:type="auto"/>
                        <w:tcMar>
                          <w:top w:w="375" w:type="dxa"/>
                          <w:left w:w="150" w:type="dxa"/>
                          <w:bottom w:w="600" w:type="dxa"/>
                          <w:right w:w="150" w:type="dxa"/>
                        </w:tcMar>
                        <w:vAlign w:val="center"/>
                        <w:hideMark/>
                      </w:tcPr>
                      <w:p w14:paraId="420C9057"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Frank,</w:t>
                        </w:r>
                      </w:p>
                      <w:p w14:paraId="770A2E92" w14:textId="77777777" w:rsidR="00CB3440" w:rsidRPr="00CB3440" w:rsidRDefault="00CB3440" w:rsidP="00CB3440">
                        <w:pPr>
                          <w:spacing w:after="0" w:line="240" w:lineRule="auto"/>
                          <w:rPr>
                            <w:rFonts w:ascii="Segoe UI" w:eastAsia="Times New Roman" w:hAnsi="Segoe UI" w:cs="Segoe UI"/>
                            <w:kern w:val="0"/>
                            <w:sz w:val="27"/>
                            <w:szCs w:val="27"/>
                            <w14:ligatures w14:val="none"/>
                          </w:rPr>
                        </w:pPr>
                        <w:r w:rsidRPr="00CB3440">
                          <w:rPr>
                            <w:rFonts w:ascii="Segoe UI" w:eastAsia="Times New Roman" w:hAnsi="Segoe UI" w:cs="Segoe UI"/>
                            <w:b/>
                            <w:bCs/>
                            <w:color w:val="222222"/>
                            <w:kern w:val="0"/>
                            <w:sz w:val="27"/>
                            <w:szCs w:val="27"/>
                            <w:shd w:val="clear" w:color="auto" w:fill="FFFFFF"/>
                            <w14:ligatures w14:val="none"/>
                          </w:rPr>
                          <w:t>Last week, Trump signed an executive order to </w:t>
                        </w:r>
                        <w:r w:rsidRPr="00CB3440">
                          <w:rPr>
                            <w:rFonts w:ascii="Segoe UI" w:eastAsia="Times New Roman" w:hAnsi="Segoe UI" w:cs="Segoe UI"/>
                            <w:b/>
                            <w:bCs/>
                            <w:strike/>
                            <w:color w:val="222222"/>
                            <w:kern w:val="0"/>
                            <w:sz w:val="27"/>
                            <w:szCs w:val="27"/>
                            <w:shd w:val="clear" w:color="auto" w:fill="FFFFFF"/>
                            <w14:ligatures w14:val="none"/>
                          </w:rPr>
                          <w:t>restore truth and sanity</w:t>
                        </w:r>
                        <w:r w:rsidRPr="00CB3440">
                          <w:rPr>
                            <w:rFonts w:ascii="Segoe UI" w:eastAsia="Times New Roman" w:hAnsi="Segoe UI" w:cs="Segoe UI"/>
                            <w:b/>
                            <w:bCs/>
                            <w:color w:val="222222"/>
                            <w:kern w:val="0"/>
                            <w:sz w:val="27"/>
                            <w:szCs w:val="27"/>
                            <w:shd w:val="clear" w:color="auto" w:fill="FFFFFF"/>
                            <w14:ligatures w14:val="none"/>
                          </w:rPr>
                          <w:t> whitewash American history. </w:t>
                        </w:r>
                        <w:r w:rsidRPr="00CB3440">
                          <w:rPr>
                            <w:rFonts w:ascii="Segoe UI" w:eastAsia="Times New Roman" w:hAnsi="Segoe UI" w:cs="Segoe UI"/>
                            <w:color w:val="222222"/>
                            <w:kern w:val="0"/>
                            <w:sz w:val="27"/>
                            <w:szCs w:val="27"/>
                            <w:shd w:val="clear" w:color="auto" w:fill="FFFFFF"/>
                            <w14:ligatures w14:val="none"/>
                          </w:rPr>
                          <w:t xml:space="preserve">We knew that MAGA was a </w:t>
                        </w:r>
                        <w:proofErr w:type="spellStart"/>
                        <w:r w:rsidRPr="00CB3440">
                          <w:rPr>
                            <w:rFonts w:ascii="Segoe UI" w:eastAsia="Times New Roman" w:hAnsi="Segoe UI" w:cs="Segoe UI"/>
                            <w:color w:val="222222"/>
                            <w:kern w:val="0"/>
                            <w:sz w:val="27"/>
                            <w:szCs w:val="27"/>
                            <w:shd w:val="clear" w:color="auto" w:fill="FFFFFF"/>
                            <w14:ligatures w14:val="none"/>
                          </w:rPr>
                          <w:t>dogwhistle</w:t>
                        </w:r>
                        <w:proofErr w:type="spellEnd"/>
                        <w:r w:rsidRPr="00CB3440">
                          <w:rPr>
                            <w:rFonts w:ascii="Segoe UI" w:eastAsia="Times New Roman" w:hAnsi="Segoe UI" w:cs="Segoe UI"/>
                            <w:color w:val="222222"/>
                            <w:kern w:val="0"/>
                            <w:sz w:val="27"/>
                            <w:szCs w:val="27"/>
                            <w:shd w:val="clear" w:color="auto" w:fill="FFFFFF"/>
                            <w14:ligatures w14:val="none"/>
                          </w:rPr>
                          <w:t xml:space="preserve"> for racism, but damn this is a new low.</w:t>
                        </w:r>
                      </w:p>
                      <w:p w14:paraId="5CA9967E"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noProof/>
                            <w:color w:val="1155CC"/>
                            <w:kern w:val="0"/>
                            <w:sz w:val="27"/>
                            <w:szCs w:val="27"/>
                            <w14:ligatures w14:val="none"/>
                          </w:rPr>
                          <w:drawing>
                            <wp:inline distT="0" distB="0" distL="0" distR="0" wp14:anchorId="4CB01D67" wp14:editId="6EE3B354">
                              <wp:extent cx="3812540" cy="1992630"/>
                              <wp:effectExtent l="0" t="0" r="0" b="7620"/>
                              <wp:docPr id="2" name="Picture 2" descr="A blue background with white text&#10;&#10;AI-generated content may be incorrec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background with white text&#10;&#10;AI-generated content may be incorrect.">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540" cy="1992630"/>
                                      </a:xfrm>
                                      <a:prstGeom prst="rect">
                                        <a:avLst/>
                                      </a:prstGeom>
                                      <a:noFill/>
                                      <a:ln>
                                        <a:noFill/>
                                      </a:ln>
                                    </pic:spPr>
                                  </pic:pic>
                                </a:graphicData>
                              </a:graphic>
                            </wp:inline>
                          </w:drawing>
                        </w:r>
                      </w:p>
                      <w:p w14:paraId="70FF3890"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 xml:space="preserve">The order calls for a major sanitization of the Smithsonian Institutions and historical sites </w:t>
                        </w:r>
                        <w:proofErr w:type="gramStart"/>
                        <w:r w:rsidRPr="00CB3440">
                          <w:rPr>
                            <w:rFonts w:ascii="Segoe UI" w:eastAsia="Times New Roman" w:hAnsi="Segoe UI" w:cs="Segoe UI"/>
                            <w:color w:val="222222"/>
                            <w:kern w:val="0"/>
                            <w:sz w:val="27"/>
                            <w:szCs w:val="27"/>
                            <w14:ligatures w14:val="none"/>
                          </w:rPr>
                          <w:t>all across</w:t>
                        </w:r>
                        <w:proofErr w:type="gramEnd"/>
                        <w:r w:rsidRPr="00CB3440">
                          <w:rPr>
                            <w:rFonts w:ascii="Segoe UI" w:eastAsia="Times New Roman" w:hAnsi="Segoe UI" w:cs="Segoe UI"/>
                            <w:color w:val="222222"/>
                            <w:kern w:val="0"/>
                            <w:sz w:val="27"/>
                            <w:szCs w:val="27"/>
                            <w14:ligatures w14:val="none"/>
                          </w:rPr>
                          <w:t xml:space="preserve"> the US—aka an erasure of Black History and important stories that the Smithsonian tells.</w:t>
                        </w:r>
                      </w:p>
                      <w:p w14:paraId="0A29CF85"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The order directs JD Vance to seek the removal of </w:t>
                        </w:r>
                        <w:r w:rsidRPr="00CB3440">
                          <w:rPr>
                            <w:rFonts w:ascii="Segoe UI" w:eastAsia="Times New Roman" w:hAnsi="Segoe UI" w:cs="Segoe UI"/>
                            <w:b/>
                            <w:bCs/>
                            <w:i/>
                            <w:iCs/>
                            <w:color w:val="222222"/>
                            <w:kern w:val="0"/>
                            <w:sz w:val="27"/>
                            <w:szCs w:val="27"/>
                            <w14:ligatures w14:val="none"/>
                          </w:rPr>
                          <w:t>“improper, divisive, or anti-American ideology”</w:t>
                        </w:r>
                        <w:r w:rsidRPr="00CB3440">
                          <w:rPr>
                            <w:rFonts w:ascii="Segoe UI" w:eastAsia="Times New Roman" w:hAnsi="Segoe UI" w:cs="Segoe UI"/>
                            <w:color w:val="222222"/>
                            <w:kern w:val="0"/>
                            <w:sz w:val="27"/>
                            <w:szCs w:val="27"/>
                            <w14:ligatures w14:val="none"/>
                          </w:rPr>
                          <w:t> from the Smithsonian's museums and research centers. No seriously, read that again.</w:t>
                        </w:r>
                      </w:p>
                      <w:p w14:paraId="010AE7AE"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This is a complete whitewash of American history by eliminating critical contexts related to slavery, racism, and other challenging aspects of America’s past and present.</w:t>
                        </w:r>
                      </w:p>
                      <w:p w14:paraId="1A66A0D5" w14:textId="77777777" w:rsidR="00CB3440" w:rsidRPr="00CB3440" w:rsidRDefault="00CB3440" w:rsidP="00CB3440">
                        <w:pPr>
                          <w:shd w:val="clear" w:color="auto" w:fill="FFFFFF"/>
                          <w:spacing w:after="0"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noProof/>
                            <w:color w:val="1155CC"/>
                            <w:kern w:val="0"/>
                            <w:sz w:val="27"/>
                            <w:szCs w:val="27"/>
                            <w14:ligatures w14:val="none"/>
                          </w:rPr>
                          <w:lastRenderedPageBreak/>
                          <w:drawing>
                            <wp:inline distT="0" distB="0" distL="0" distR="0" wp14:anchorId="06EB73C1" wp14:editId="3063A284">
                              <wp:extent cx="3812540" cy="4923790"/>
                              <wp:effectExtent l="0" t="0" r="0" b="0"/>
                              <wp:docPr id="3" name="Picture 1" descr="A person in a dress&#10;&#10;AI-generated content may be incorrec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erson in a dress&#10;&#10;AI-generated content may be incorrec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540" cy="4923790"/>
                                      </a:xfrm>
                                      <a:prstGeom prst="rect">
                                        <a:avLst/>
                                      </a:prstGeom>
                                      <a:noFill/>
                                      <a:ln>
                                        <a:noFill/>
                                      </a:ln>
                                    </pic:spPr>
                                  </pic:pic>
                                </a:graphicData>
                              </a:graphic>
                            </wp:inline>
                          </w:drawing>
                        </w:r>
                      </w:p>
                      <w:p w14:paraId="6E34BBB5"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 xml:space="preserve">And it’s not just happening at the </w:t>
                        </w:r>
                        <w:proofErr w:type="spellStart"/>
                        <w:r w:rsidRPr="00CB3440">
                          <w:rPr>
                            <w:rFonts w:ascii="Segoe UI" w:eastAsia="Times New Roman" w:hAnsi="Segoe UI" w:cs="Segoe UI"/>
                            <w:color w:val="222222"/>
                            <w:kern w:val="0"/>
                            <w:sz w:val="27"/>
                            <w:szCs w:val="27"/>
                            <w14:ligatures w14:val="none"/>
                          </w:rPr>
                          <w:t>Smithsonians</w:t>
                        </w:r>
                        <w:proofErr w:type="spellEnd"/>
                        <w:r w:rsidRPr="00CB3440">
                          <w:rPr>
                            <w:rFonts w:ascii="Segoe UI" w:eastAsia="Times New Roman" w:hAnsi="Segoe UI" w:cs="Segoe UI"/>
                            <w:color w:val="222222"/>
                            <w:kern w:val="0"/>
                            <w:sz w:val="27"/>
                            <w:szCs w:val="27"/>
                            <w14:ligatures w14:val="none"/>
                          </w:rPr>
                          <w:t>. This is in addition to Trump’s National Park Service completely erasing and undermining the huge impact of Black advocates and Black struggle as well as key moments from history like slavery, the Underground Railroad, and Jim Crow from their website.</w:t>
                        </w:r>
                      </w:p>
                      <w:p w14:paraId="7811FA29"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The Smithsonian executive order </w:t>
                        </w:r>
                        <w:r w:rsidRPr="00CB3440">
                          <w:rPr>
                            <w:rFonts w:ascii="Segoe UI" w:eastAsia="Times New Roman" w:hAnsi="Segoe UI" w:cs="Segoe UI"/>
                            <w:b/>
                            <w:bCs/>
                            <w:color w:val="222222"/>
                            <w:kern w:val="0"/>
                            <w:sz w:val="27"/>
                            <w:szCs w:val="27"/>
                            <w14:ligatures w14:val="none"/>
                          </w:rPr>
                          <w:t>also</w:t>
                        </w:r>
                        <w:r w:rsidRPr="00CB3440">
                          <w:rPr>
                            <w:rFonts w:ascii="Segoe UI" w:eastAsia="Times New Roman" w:hAnsi="Segoe UI" w:cs="Segoe UI"/>
                            <w:color w:val="222222"/>
                            <w:kern w:val="0"/>
                            <w:sz w:val="27"/>
                            <w:szCs w:val="27"/>
                            <w14:ligatures w14:val="none"/>
                          </w:rPr>
                          <w:t> targets national monuments, saying that the Interior secretary should review monuments, markers, and statues that may have been removed since January 2020.</w:t>
                        </w:r>
                      </w:p>
                      <w:p w14:paraId="64B6F299"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lastRenderedPageBreak/>
                          <w:t>You can pretty much bet that means:  </w:t>
                        </w:r>
                      </w:p>
                      <w:p w14:paraId="5985D396" w14:textId="77777777" w:rsidR="00CB3440" w:rsidRPr="00CB3440" w:rsidRDefault="00CB3440" w:rsidP="00CB3440">
                        <w:pPr>
                          <w:numPr>
                            <w:ilvl w:val="0"/>
                            <w:numId w:val="1"/>
                          </w:numPr>
                          <w:shd w:val="clear" w:color="auto" w:fill="FFFFFF"/>
                          <w:spacing w:before="100" w:beforeAutospacing="1" w:after="100" w:afterAutospacing="1" w:line="240" w:lineRule="auto"/>
                          <w:ind w:left="945"/>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Confederate statues are going back up</w:t>
                        </w:r>
                      </w:p>
                      <w:p w14:paraId="7E1312EE" w14:textId="77777777" w:rsidR="00CB3440" w:rsidRPr="00CB3440" w:rsidRDefault="00CB3440" w:rsidP="00CB3440">
                        <w:pPr>
                          <w:numPr>
                            <w:ilvl w:val="0"/>
                            <w:numId w:val="1"/>
                          </w:numPr>
                          <w:shd w:val="clear" w:color="auto" w:fill="FFFFFF"/>
                          <w:spacing w:before="100" w:beforeAutospacing="1" w:after="100" w:afterAutospacing="1" w:line="240" w:lineRule="auto"/>
                          <w:ind w:left="945"/>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They’re going to do everything in their power to shut down the African American History Museum</w:t>
                        </w:r>
                      </w:p>
                      <w:p w14:paraId="3CCA34D0"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If you’re not alarmed, it’s about time that you are. This is ANOTHER attack on our public history, culture, and education. Part of what makes the Smithsonian museums so great is that they’re free to the public.</w:t>
                        </w:r>
                      </w:p>
                      <w:p w14:paraId="3458EF3F"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First our books, then our history lessons in school, and now museums.</w:t>
                        </w:r>
                      </w:p>
                      <w:p w14:paraId="52DF1C00"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 xml:space="preserve">Let’s </w:t>
                        </w:r>
                        <w:proofErr w:type="gramStart"/>
                        <w:r w:rsidRPr="00CB3440">
                          <w:rPr>
                            <w:rFonts w:ascii="Segoe UI" w:eastAsia="Times New Roman" w:hAnsi="Segoe UI" w:cs="Segoe UI"/>
                            <w:color w:val="222222"/>
                            <w:kern w:val="0"/>
                            <w:sz w:val="27"/>
                            <w:szCs w:val="27"/>
                            <w14:ligatures w14:val="none"/>
                          </w:rPr>
                          <w:t>acknowledge:</w:t>
                        </w:r>
                        <w:proofErr w:type="gramEnd"/>
                        <w:r w:rsidRPr="00CB3440">
                          <w:rPr>
                            <w:rFonts w:ascii="Segoe UI" w:eastAsia="Times New Roman" w:hAnsi="Segoe UI" w:cs="Segoe UI"/>
                            <w:color w:val="222222"/>
                            <w:kern w:val="0"/>
                            <w:sz w:val="27"/>
                            <w:szCs w:val="27"/>
                            <w14:ligatures w14:val="none"/>
                          </w:rPr>
                          <w:t> </w:t>
                        </w:r>
                        <w:r w:rsidRPr="00CB3440">
                          <w:rPr>
                            <w:rFonts w:ascii="Segoe UI" w:eastAsia="Times New Roman" w:hAnsi="Segoe UI" w:cs="Segoe UI"/>
                            <w:i/>
                            <w:iCs/>
                            <w:color w:val="222222"/>
                            <w:kern w:val="0"/>
                            <w:sz w:val="27"/>
                            <w:szCs w:val="27"/>
                            <w14:ligatures w14:val="none"/>
                          </w:rPr>
                          <w:t>museums are far from perfect</w:t>
                        </w:r>
                        <w:r w:rsidRPr="00CB3440">
                          <w:rPr>
                            <w:rFonts w:ascii="Segoe UI" w:eastAsia="Times New Roman" w:hAnsi="Segoe UI" w:cs="Segoe UI"/>
                            <w:color w:val="222222"/>
                            <w:kern w:val="0"/>
                            <w:sz w:val="27"/>
                            <w:szCs w:val="27"/>
                            <w14:ligatures w14:val="none"/>
                          </w:rPr>
                          <w:t>. So many of them are symbols of colonization with their looted artifacts from oppressed peoples across the globe. </w:t>
                        </w:r>
                        <w:r w:rsidRPr="00CB3440">
                          <w:rPr>
                            <w:rFonts w:ascii="Segoe UI" w:eastAsia="Times New Roman" w:hAnsi="Segoe UI" w:cs="Segoe UI"/>
                            <w:b/>
                            <w:bCs/>
                            <w:i/>
                            <w:iCs/>
                            <w:color w:val="222222"/>
                            <w:kern w:val="0"/>
                            <w:sz w:val="27"/>
                            <w:szCs w:val="27"/>
                            <w14:ligatures w14:val="none"/>
                          </w:rPr>
                          <w:t>But we can’t ignore this attack on public institutions and Black history.</w:t>
                        </w:r>
                      </w:p>
                      <w:p w14:paraId="54421D37"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We need to talk about the full history of this country. Not a sanitized one. To move forward we must reckon with the ugliness of American history. Our stories NEED to be told loudly, proudly, with thoughtfulness and empathy.  </w:t>
                        </w:r>
                      </w:p>
                      <w:p w14:paraId="0767B26E"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hyperlink r:id="rId10" w:tgtFrame="_blank" w:history="1">
                          <w:r w:rsidRPr="00CB3440">
                            <w:rPr>
                              <w:rFonts w:ascii="Segoe UI" w:eastAsia="Times New Roman" w:hAnsi="Segoe UI" w:cs="Segoe UI"/>
                              <w:b/>
                              <w:bCs/>
                              <w:color w:val="1155CC"/>
                              <w:kern w:val="0"/>
                              <w:sz w:val="27"/>
                              <w:szCs w:val="27"/>
                              <w:u w:val="single"/>
                              <w14:ligatures w14:val="none"/>
                            </w:rPr>
                            <w:t xml:space="preserve">America is far from perfect, Frank. Sign our petition now to tell the Trump administration that we will not shy away from the truth. We must protect the </w:t>
                          </w:r>
                          <w:proofErr w:type="spellStart"/>
                          <w:r w:rsidRPr="00CB3440">
                            <w:rPr>
                              <w:rFonts w:ascii="Segoe UI" w:eastAsia="Times New Roman" w:hAnsi="Segoe UI" w:cs="Segoe UI"/>
                              <w:b/>
                              <w:bCs/>
                              <w:color w:val="1155CC"/>
                              <w:kern w:val="0"/>
                              <w:sz w:val="27"/>
                              <w:szCs w:val="27"/>
                              <w:u w:val="single"/>
                              <w14:ligatures w14:val="none"/>
                            </w:rPr>
                            <w:t>Smithsonians</w:t>
                          </w:r>
                          <w:proofErr w:type="spellEnd"/>
                          <w:r w:rsidRPr="00CB3440">
                            <w:rPr>
                              <w:rFonts w:ascii="Segoe UI" w:eastAsia="Times New Roman" w:hAnsi="Segoe UI" w:cs="Segoe UI"/>
                              <w:b/>
                              <w:bCs/>
                              <w:color w:val="1155CC"/>
                              <w:kern w:val="0"/>
                              <w:sz w:val="27"/>
                              <w:szCs w:val="27"/>
                              <w:u w:val="single"/>
                              <w14:ligatures w14:val="none"/>
                            </w:rPr>
                            <w:t xml:space="preserve"> — and all museums — as pillars of public knowledge and history.</w:t>
                          </w:r>
                        </w:hyperlink>
                      </w:p>
                      <w:p w14:paraId="3034EB92" w14:textId="77777777" w:rsidR="00CB3440" w:rsidRPr="00CB3440" w:rsidRDefault="00CB3440" w:rsidP="00CB3440">
                        <w:pPr>
                          <w:shd w:val="clear" w:color="auto" w:fill="FFFFFF"/>
                          <w:spacing w:after="0" w:line="240" w:lineRule="auto"/>
                          <w:jc w:val="center"/>
                          <w:rPr>
                            <w:rFonts w:ascii="Segoe UI" w:eastAsia="Times New Roman" w:hAnsi="Segoe UI" w:cs="Segoe UI"/>
                            <w:color w:val="222222"/>
                            <w:kern w:val="0"/>
                            <w:sz w:val="27"/>
                            <w:szCs w:val="27"/>
                            <w14:ligatures w14:val="none"/>
                          </w:rPr>
                        </w:pPr>
                        <w:hyperlink r:id="rId11" w:tgtFrame="_blank" w:history="1">
                          <w:r w:rsidRPr="00CB3440">
                            <w:rPr>
                              <w:rFonts w:ascii="Arial" w:eastAsia="Times New Roman" w:hAnsi="Arial" w:cs="Arial"/>
                              <w:b/>
                              <w:bCs/>
                              <w:color w:val="FFFFFF"/>
                              <w:kern w:val="0"/>
                              <w:sz w:val="27"/>
                              <w:szCs w:val="27"/>
                              <w:u w:val="single"/>
                              <w:shd w:val="clear" w:color="auto" w:fill="000000"/>
                              <w14:ligatures w14:val="none"/>
                            </w:rPr>
                            <w:t>ADD YOUR NAME</w:t>
                          </w:r>
                        </w:hyperlink>
                      </w:p>
                      <w:p w14:paraId="793E100F"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In solidarity,</w:t>
                        </w:r>
                      </w:p>
                      <w:p w14:paraId="5CFB0F5A"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Black Lives Matter</w:t>
                        </w:r>
                      </w:p>
                      <w:p w14:paraId="2688CBEF" w14:textId="77777777" w:rsidR="00CB3440" w:rsidRPr="00CB3440" w:rsidRDefault="00CB3440" w:rsidP="00CB3440">
                        <w:pPr>
                          <w:shd w:val="clear" w:color="auto" w:fill="FFFFFF"/>
                          <w:spacing w:after="0" w:line="240" w:lineRule="auto"/>
                          <w:rPr>
                            <w:rFonts w:ascii="Segoe UI" w:eastAsia="Times New Roman" w:hAnsi="Segoe UI" w:cs="Segoe UI"/>
                            <w:color w:val="222222"/>
                            <w:kern w:val="0"/>
                            <w:sz w:val="27"/>
                            <w:szCs w:val="27"/>
                            <w14:ligatures w14:val="none"/>
                          </w:rPr>
                        </w:pPr>
                      </w:p>
                      <w:p w14:paraId="69045A4D" w14:textId="77777777" w:rsidR="00CB3440" w:rsidRPr="00CB3440" w:rsidRDefault="00CB3440" w:rsidP="00CB3440">
                        <w:pPr>
                          <w:shd w:val="clear" w:color="auto" w:fill="FFFFFF"/>
                          <w:spacing w:before="100" w:beforeAutospacing="1" w:after="100" w:afterAutospacing="1" w:line="240" w:lineRule="auto"/>
                          <w:rPr>
                            <w:rFonts w:ascii="Segoe UI" w:eastAsia="Times New Roman" w:hAnsi="Segoe UI" w:cs="Segoe UI"/>
                            <w:color w:val="222222"/>
                            <w:kern w:val="0"/>
                            <w:sz w:val="27"/>
                            <w:szCs w:val="27"/>
                            <w14:ligatures w14:val="none"/>
                          </w:rPr>
                        </w:pPr>
                      </w:p>
                      <w:tbl>
                        <w:tblPr>
                          <w:tblW w:w="8700" w:type="dxa"/>
                          <w:jc w:val="center"/>
                          <w:tblCellSpacing w:w="0" w:type="dxa"/>
                          <w:tblBorders>
                            <w:top w:val="single" w:sz="12" w:space="0" w:color="000000"/>
                            <w:left w:val="single" w:sz="12" w:space="0" w:color="000000"/>
                            <w:bottom w:val="single" w:sz="12" w:space="0" w:color="000000"/>
                            <w:right w:val="single" w:sz="12" w:space="0" w:color="000000"/>
                          </w:tblBorders>
                          <w:shd w:val="clear" w:color="auto" w:fill="FFFFFF"/>
                          <w:tblCellMar>
                            <w:top w:w="150" w:type="dxa"/>
                            <w:left w:w="150" w:type="dxa"/>
                            <w:bottom w:w="150" w:type="dxa"/>
                            <w:right w:w="150" w:type="dxa"/>
                          </w:tblCellMar>
                          <w:tblLook w:val="04A0" w:firstRow="1" w:lastRow="0" w:firstColumn="1" w:lastColumn="0" w:noHBand="0" w:noVBand="1"/>
                        </w:tblPr>
                        <w:tblGrid>
                          <w:gridCol w:w="8700"/>
                        </w:tblGrid>
                        <w:tr w:rsidR="00CB3440" w:rsidRPr="00CB3440" w14:paraId="4EE581D8" w14:textId="77777777">
                          <w:trPr>
                            <w:tblCellSpacing w:w="0" w:type="dxa"/>
                            <w:jc w:val="center"/>
                          </w:trPr>
                          <w:tc>
                            <w:tcPr>
                              <w:tcW w:w="0" w:type="auto"/>
                              <w:shd w:val="clear" w:color="auto" w:fill="FFFFFF"/>
                              <w:vAlign w:val="center"/>
                              <w:hideMark/>
                            </w:tcPr>
                            <w:p w14:paraId="67092AF0" w14:textId="77777777" w:rsidR="00CB3440" w:rsidRPr="00CB3440" w:rsidRDefault="00CB3440" w:rsidP="00CB3440">
                              <w:pPr>
                                <w:spacing w:after="270" w:line="240" w:lineRule="auto"/>
                                <w:jc w:val="center"/>
                                <w:rPr>
                                  <w:rFonts w:ascii="Segoe UI" w:eastAsia="Times New Roman" w:hAnsi="Segoe UI" w:cs="Segoe UI"/>
                                  <w:color w:val="222222"/>
                                  <w:kern w:val="0"/>
                                  <w:sz w:val="27"/>
                                  <w:szCs w:val="27"/>
                                  <w14:ligatures w14:val="none"/>
                                </w:rPr>
                              </w:pPr>
                              <w:r w:rsidRPr="00CB3440">
                                <w:rPr>
                                  <w:rFonts w:ascii="Segoe UI" w:eastAsia="Times New Roman" w:hAnsi="Segoe UI" w:cs="Segoe UI"/>
                                  <w:color w:val="222222"/>
                                  <w:kern w:val="0"/>
                                  <w:sz w:val="27"/>
                                  <w:szCs w:val="27"/>
                                  <w14:ligatures w14:val="none"/>
                                </w:rPr>
                                <w:t>Our grassroots movement is pushing for Black liberation every single day. We are striving to create a world where Black people do so much more than just survive. </w:t>
                              </w:r>
                              <w:r w:rsidRPr="00CB3440">
                                <w:rPr>
                                  <w:rFonts w:ascii="Segoe UI" w:eastAsia="Times New Roman" w:hAnsi="Segoe UI" w:cs="Segoe UI"/>
                                  <w:b/>
                                  <w:bCs/>
                                  <w:color w:val="222222"/>
                                  <w:kern w:val="0"/>
                                  <w:sz w:val="27"/>
                                  <w:szCs w:val="27"/>
                                  <w14:ligatures w14:val="none"/>
                                </w:rPr>
                                <w:t>It’s time we thrive.</w:t>
                              </w:r>
                              <w:r w:rsidRPr="00CB3440">
                                <w:rPr>
                                  <w:rFonts w:ascii="Segoe UI" w:eastAsia="Times New Roman" w:hAnsi="Segoe UI" w:cs="Segoe UI"/>
                                  <w:color w:val="222222"/>
                                  <w:kern w:val="0"/>
                                  <w:sz w:val="27"/>
                                  <w:szCs w:val="27"/>
                                  <w14:ligatures w14:val="none"/>
                                </w:rPr>
                                <w:br/>
                              </w:r>
                              <w:r w:rsidRPr="00CB3440">
                                <w:rPr>
                                  <w:rFonts w:ascii="Segoe UI" w:eastAsia="Times New Roman" w:hAnsi="Segoe UI" w:cs="Segoe UI"/>
                                  <w:color w:val="222222"/>
                                  <w:kern w:val="0"/>
                                  <w:sz w:val="27"/>
                                  <w:szCs w:val="27"/>
                                  <w14:ligatures w14:val="none"/>
                                </w:rPr>
                                <w:br/>
                                <w:t>As an organization one of our biggest hurdles is consistency.</w:t>
                              </w:r>
                              <w:r w:rsidRPr="00CB3440">
                                <w:rPr>
                                  <w:rFonts w:ascii="Segoe UI" w:eastAsia="Times New Roman" w:hAnsi="Segoe UI" w:cs="Segoe UI"/>
                                  <w:color w:val="222222"/>
                                  <w:kern w:val="0"/>
                                  <w:sz w:val="27"/>
                                  <w:szCs w:val="27"/>
                                  <w14:ligatures w14:val="none"/>
                                </w:rPr>
                                <w:br/>
                              </w:r>
                              <w:r w:rsidRPr="00CB3440">
                                <w:rPr>
                                  <w:rFonts w:ascii="Segoe UI" w:eastAsia="Times New Roman" w:hAnsi="Segoe UI" w:cs="Segoe UI"/>
                                  <w:color w:val="222222"/>
                                  <w:kern w:val="0"/>
                                  <w:sz w:val="27"/>
                                  <w:szCs w:val="27"/>
                                  <w14:ligatures w14:val="none"/>
                                </w:rPr>
                                <w:br/>
                                <w:t>A recurring contribution of anything you can afford goes a long way as we plan for the months, years, and even decades ahead. </w:t>
                              </w:r>
                              <w:r w:rsidRPr="00CB3440">
                                <w:rPr>
                                  <w:rFonts w:ascii="Segoe UI" w:eastAsia="Times New Roman" w:hAnsi="Segoe UI" w:cs="Segoe UI"/>
                                  <w:b/>
                                  <w:bCs/>
                                  <w:color w:val="222222"/>
                                  <w:kern w:val="0"/>
                                  <w:sz w:val="27"/>
                                  <w:szCs w:val="27"/>
                                  <w14:ligatures w14:val="none"/>
                                </w:rPr>
                                <w:t>This is the most effective way for small-dollar donors (like you) to power our Black liberation work.</w:t>
                              </w:r>
                            </w:p>
                            <w:p w14:paraId="65C139C3" w14:textId="77777777" w:rsidR="00CB3440" w:rsidRPr="00CB3440" w:rsidRDefault="00CB3440" w:rsidP="00CB3440">
                              <w:pPr>
                                <w:spacing w:before="100" w:beforeAutospacing="1" w:after="100" w:afterAutospacing="1" w:line="240" w:lineRule="auto"/>
                                <w:jc w:val="center"/>
                                <w:rPr>
                                  <w:rFonts w:ascii="Segoe UI" w:eastAsia="Times New Roman" w:hAnsi="Segoe UI" w:cs="Segoe UI"/>
                                  <w:color w:val="222222"/>
                                  <w:kern w:val="0"/>
                                  <w:sz w:val="27"/>
                                  <w:szCs w:val="27"/>
                                  <w14:ligatures w14:val="none"/>
                                </w:rPr>
                              </w:pPr>
                              <w:hyperlink r:id="rId12" w:tgtFrame="_blank" w:history="1">
                                <w:r w:rsidRPr="00CB3440">
                                  <w:rPr>
                                    <w:rFonts w:ascii="Segoe UI" w:eastAsia="Times New Roman" w:hAnsi="Segoe UI" w:cs="Segoe UI"/>
                                    <w:b/>
                                    <w:bCs/>
                                    <w:color w:val="1155CC"/>
                                    <w:kern w:val="0"/>
                                    <w:sz w:val="27"/>
                                    <w:szCs w:val="27"/>
                                    <w:u w:val="single"/>
                                    <w14:ligatures w14:val="none"/>
                                  </w:rPr>
                                  <w:t>Will you make a recurring contribution of $5 or more today so that we can keep building momentum for our movement?</w:t>
                                </w:r>
                              </w:hyperlink>
                            </w:p>
                            <w:p w14:paraId="40D1E25B" w14:textId="77777777" w:rsidR="00CB3440" w:rsidRPr="00CB3440" w:rsidRDefault="00CB3440" w:rsidP="00CB3440">
                              <w:pPr>
                                <w:spacing w:after="0" w:line="240" w:lineRule="auto"/>
                                <w:jc w:val="center"/>
                                <w:rPr>
                                  <w:rFonts w:ascii="Segoe UI" w:eastAsia="Times New Roman" w:hAnsi="Segoe UI" w:cs="Segoe UI"/>
                                  <w:color w:val="222222"/>
                                  <w:kern w:val="0"/>
                                  <w:sz w:val="27"/>
                                  <w:szCs w:val="27"/>
                                  <w14:ligatures w14:val="none"/>
                                </w:rPr>
                              </w:pPr>
                              <w:hyperlink r:id="rId13" w:tgtFrame="_blank" w:history="1">
                                <w:r w:rsidRPr="00CB3440">
                                  <w:rPr>
                                    <w:rFonts w:ascii="Arial" w:eastAsia="Times New Roman" w:hAnsi="Arial" w:cs="Arial"/>
                                    <w:b/>
                                    <w:bCs/>
                                    <w:color w:val="FFFFFF"/>
                                    <w:kern w:val="0"/>
                                    <w:sz w:val="27"/>
                                    <w:szCs w:val="27"/>
                                    <w:u w:val="single"/>
                                    <w:shd w:val="clear" w:color="auto" w:fill="000000"/>
                                    <w14:ligatures w14:val="none"/>
                                  </w:rPr>
                                  <w:t>DONATE MONTHLY</w:t>
                                </w:r>
                              </w:hyperlink>
                            </w:p>
                          </w:tc>
                        </w:tr>
                      </w:tbl>
                      <w:p w14:paraId="55B30B91" w14:textId="77777777" w:rsidR="00CB3440" w:rsidRPr="00CB3440" w:rsidRDefault="00CB3440" w:rsidP="00CB3440">
                        <w:pPr>
                          <w:shd w:val="clear" w:color="auto" w:fill="FFFFFF"/>
                          <w:spacing w:after="0" w:line="240" w:lineRule="auto"/>
                          <w:rPr>
                            <w:rFonts w:ascii="Segoe UI" w:eastAsia="Times New Roman" w:hAnsi="Segoe UI" w:cs="Segoe UI"/>
                            <w:color w:val="222222"/>
                            <w:kern w:val="0"/>
                            <w:sz w:val="27"/>
                            <w:szCs w:val="27"/>
                            <w14:ligatures w14:val="none"/>
                          </w:rPr>
                        </w:pPr>
                      </w:p>
                      <w:p w14:paraId="50CF9A2F" w14:textId="77777777" w:rsidR="00CB3440" w:rsidRPr="00CB3440" w:rsidRDefault="00CB3440" w:rsidP="00CB3440">
                        <w:pPr>
                          <w:shd w:val="clear" w:color="auto" w:fill="FFFFFF"/>
                          <w:spacing w:after="0" w:line="240" w:lineRule="auto"/>
                          <w:rPr>
                            <w:rFonts w:ascii="Segoe UI" w:eastAsia="Times New Roman" w:hAnsi="Segoe UI" w:cs="Segoe UI"/>
                            <w:color w:val="222222"/>
                            <w:kern w:val="0"/>
                            <w:sz w:val="27"/>
                            <w:szCs w:val="27"/>
                            <w14:ligatures w14:val="none"/>
                          </w:rPr>
                        </w:pPr>
                      </w:p>
                      <w:p w14:paraId="475AD51D" w14:textId="77777777" w:rsidR="00CB3440" w:rsidRPr="00CB3440" w:rsidRDefault="00CB3440" w:rsidP="00CB3440">
                        <w:pPr>
                          <w:spacing w:after="0" w:line="240" w:lineRule="auto"/>
                          <w:rPr>
                            <w:rFonts w:ascii="Segoe UI" w:eastAsia="Times New Roman" w:hAnsi="Segoe UI" w:cs="Segoe UI"/>
                            <w:kern w:val="0"/>
                            <w:sz w:val="27"/>
                            <w:szCs w:val="27"/>
                            <w14:ligatures w14:val="none"/>
                          </w:rPr>
                        </w:pPr>
                      </w:p>
                    </w:tc>
                  </w:tr>
                </w:tbl>
                <w:p w14:paraId="00CE1F3B" w14:textId="77777777" w:rsidR="00CB3440" w:rsidRPr="00CB3440" w:rsidRDefault="00CB3440" w:rsidP="00CB3440">
                  <w:pPr>
                    <w:spacing w:after="0" w:line="240" w:lineRule="auto"/>
                    <w:jc w:val="center"/>
                    <w:rPr>
                      <w:rFonts w:ascii="Times New Roman" w:eastAsia="Times New Roman" w:hAnsi="Times New Roman" w:cs="Times New Roman"/>
                      <w:kern w:val="0"/>
                      <w:sz w:val="24"/>
                      <w:szCs w:val="24"/>
                      <w14:ligatures w14:val="none"/>
                    </w:rPr>
                  </w:pPr>
                </w:p>
              </w:tc>
            </w:tr>
          </w:tbl>
          <w:p w14:paraId="1121CFE2" w14:textId="77777777" w:rsidR="00CB3440" w:rsidRPr="00CB3440" w:rsidRDefault="00CB3440" w:rsidP="00CB3440">
            <w:pPr>
              <w:spacing w:after="0" w:line="195" w:lineRule="atLeast"/>
              <w:jc w:val="center"/>
              <w:rPr>
                <w:rFonts w:ascii="Times New Roman" w:eastAsia="Times New Roman" w:hAnsi="Times New Roman" w:cs="Times New Roman"/>
                <w:kern w:val="0"/>
                <w:sz w:val="24"/>
                <w:szCs w:val="24"/>
                <w14:ligatures w14:val="none"/>
              </w:rPr>
            </w:pPr>
          </w:p>
        </w:tc>
      </w:tr>
    </w:tbl>
    <w:p w14:paraId="13B182E5" w14:textId="77777777" w:rsidR="00644730" w:rsidRDefault="00644730"/>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8E46B0"/>
    <w:multiLevelType w:val="multilevel"/>
    <w:tmpl w:val="22D2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037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440"/>
    <w:rsid w:val="0003184A"/>
    <w:rsid w:val="002D4C78"/>
    <w:rsid w:val="0034427C"/>
    <w:rsid w:val="00423573"/>
    <w:rsid w:val="00644730"/>
    <w:rsid w:val="00837105"/>
    <w:rsid w:val="00CB3440"/>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2BCD"/>
  <w15:chartTrackingRefBased/>
  <w15:docId w15:val="{42963455-8934-474E-B571-1FEFBBD3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4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34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34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34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34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34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4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4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4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4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34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34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34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34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3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440"/>
    <w:rPr>
      <w:rFonts w:eastAsiaTheme="majorEastAsia" w:cstheme="majorBidi"/>
      <w:color w:val="272727" w:themeColor="text1" w:themeTint="D8"/>
    </w:rPr>
  </w:style>
  <w:style w:type="paragraph" w:styleId="Title">
    <w:name w:val="Title"/>
    <w:basedOn w:val="Normal"/>
    <w:next w:val="Normal"/>
    <w:link w:val="TitleChar"/>
    <w:uiPriority w:val="10"/>
    <w:qFormat/>
    <w:rsid w:val="00CB34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4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440"/>
    <w:pPr>
      <w:spacing w:before="160"/>
      <w:jc w:val="center"/>
    </w:pPr>
    <w:rPr>
      <w:i/>
      <w:iCs/>
      <w:color w:val="404040" w:themeColor="text1" w:themeTint="BF"/>
    </w:rPr>
  </w:style>
  <w:style w:type="character" w:customStyle="1" w:styleId="QuoteChar">
    <w:name w:val="Quote Char"/>
    <w:basedOn w:val="DefaultParagraphFont"/>
    <w:link w:val="Quote"/>
    <w:uiPriority w:val="29"/>
    <w:rsid w:val="00CB3440"/>
    <w:rPr>
      <w:i/>
      <w:iCs/>
      <w:color w:val="404040" w:themeColor="text1" w:themeTint="BF"/>
    </w:rPr>
  </w:style>
  <w:style w:type="paragraph" w:styleId="ListParagraph">
    <w:name w:val="List Paragraph"/>
    <w:basedOn w:val="Normal"/>
    <w:uiPriority w:val="34"/>
    <w:qFormat/>
    <w:rsid w:val="00CB3440"/>
    <w:pPr>
      <w:ind w:left="720"/>
      <w:contextualSpacing/>
    </w:pPr>
  </w:style>
  <w:style w:type="character" w:styleId="IntenseEmphasis">
    <w:name w:val="Intense Emphasis"/>
    <w:basedOn w:val="DefaultParagraphFont"/>
    <w:uiPriority w:val="21"/>
    <w:qFormat/>
    <w:rsid w:val="00CB3440"/>
    <w:rPr>
      <w:i/>
      <w:iCs/>
      <w:color w:val="0F4761" w:themeColor="accent1" w:themeShade="BF"/>
    </w:rPr>
  </w:style>
  <w:style w:type="paragraph" w:styleId="IntenseQuote">
    <w:name w:val="Intense Quote"/>
    <w:basedOn w:val="Normal"/>
    <w:next w:val="Normal"/>
    <w:link w:val="IntenseQuoteChar"/>
    <w:uiPriority w:val="30"/>
    <w:qFormat/>
    <w:rsid w:val="00CB34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3440"/>
    <w:rPr>
      <w:i/>
      <w:iCs/>
      <w:color w:val="0F4761" w:themeColor="accent1" w:themeShade="BF"/>
    </w:rPr>
  </w:style>
  <w:style w:type="character" w:styleId="IntenseReference">
    <w:name w:val="Intense Reference"/>
    <w:basedOn w:val="DefaultParagraphFont"/>
    <w:uiPriority w:val="32"/>
    <w:qFormat/>
    <w:rsid w:val="00CB344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292555">
      <w:bodyDiv w:val="1"/>
      <w:marLeft w:val="0"/>
      <w:marRight w:val="0"/>
      <w:marTop w:val="0"/>
      <w:marBottom w:val="0"/>
      <w:divBdr>
        <w:top w:val="none" w:sz="0" w:space="0" w:color="auto"/>
        <w:left w:val="none" w:sz="0" w:space="0" w:color="auto"/>
        <w:bottom w:val="none" w:sz="0" w:space="0" w:color="auto"/>
        <w:right w:val="none" w:sz="0" w:space="0" w:color="auto"/>
      </w:divBdr>
      <w:divsChild>
        <w:div w:id="1053429464">
          <w:marLeft w:val="0"/>
          <w:marRight w:val="0"/>
          <w:marTop w:val="0"/>
          <w:marBottom w:val="0"/>
          <w:divBdr>
            <w:top w:val="none" w:sz="0" w:space="0" w:color="auto"/>
            <w:left w:val="none" w:sz="0" w:space="0" w:color="auto"/>
            <w:bottom w:val="none" w:sz="0" w:space="0" w:color="auto"/>
            <w:right w:val="none" w:sz="0" w:space="0" w:color="auto"/>
          </w:divBdr>
          <w:divsChild>
            <w:div w:id="2073769889">
              <w:marLeft w:val="0"/>
              <w:marRight w:val="0"/>
              <w:marTop w:val="0"/>
              <w:marBottom w:val="0"/>
              <w:divBdr>
                <w:top w:val="none" w:sz="0" w:space="0" w:color="auto"/>
                <w:left w:val="none" w:sz="0" w:space="0" w:color="auto"/>
                <w:bottom w:val="none" w:sz="0" w:space="0" w:color="auto"/>
                <w:right w:val="none" w:sz="0" w:space="0" w:color="auto"/>
              </w:divBdr>
              <w:divsChild>
                <w:div w:id="1146818273">
                  <w:marLeft w:val="0"/>
                  <w:marRight w:val="0"/>
                  <w:marTop w:val="0"/>
                  <w:marBottom w:val="0"/>
                  <w:divBdr>
                    <w:top w:val="none" w:sz="0" w:space="0" w:color="auto"/>
                    <w:left w:val="none" w:sz="0" w:space="0" w:color="auto"/>
                    <w:bottom w:val="none" w:sz="0" w:space="0" w:color="auto"/>
                    <w:right w:val="none" w:sz="0" w:space="0" w:color="auto"/>
                  </w:divBdr>
                </w:div>
                <w:div w:id="2045514981">
                  <w:marLeft w:val="0"/>
                  <w:marRight w:val="0"/>
                  <w:marTop w:val="0"/>
                  <w:marBottom w:val="0"/>
                  <w:divBdr>
                    <w:top w:val="none" w:sz="0" w:space="0" w:color="auto"/>
                    <w:left w:val="none" w:sz="0" w:space="0" w:color="auto"/>
                    <w:bottom w:val="none" w:sz="0" w:space="0" w:color="auto"/>
                    <w:right w:val="none" w:sz="0" w:space="0" w:color="auto"/>
                  </w:divBdr>
                </w:div>
                <w:div w:id="1180312914">
                  <w:marLeft w:val="0"/>
                  <w:marRight w:val="0"/>
                  <w:marTop w:val="0"/>
                  <w:marBottom w:val="0"/>
                  <w:divBdr>
                    <w:top w:val="none" w:sz="0" w:space="0" w:color="auto"/>
                    <w:left w:val="none" w:sz="0" w:space="0" w:color="auto"/>
                    <w:bottom w:val="none" w:sz="0" w:space="0" w:color="auto"/>
                    <w:right w:val="none" w:sz="0" w:space="0" w:color="auto"/>
                  </w:divBdr>
                </w:div>
                <w:div w:id="11130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k.actionnetwork.org/ss/c/u001.qUXRBnqZ7T8nxbpAcIVwoUsWLkUMWlo_0JmZttSlm38JMHfZe-XVYKLkk0UeVzbO6oZ0zv3vuOQLifPT0FTdLNKaAcuOMVCezYiDm-90T_QDQFGIGeD2pJqu8YiCHDxNC14pNIL6Z-eOin-4BfOTEp5c7KqqigeWVcQM4bWtlrKcIqQSW13WEfwkrbhL--hZoKmldr-Xk9ZgbrJgCHGZWfddAz171261Um9__NA-2GHjft7hISR6qPs90DFRneO3u1YSphW1C4ZZ-bKGsYHQecgmw0b5jNrbDV-N3tsjtRLd8_f6HMhMBmKusc75b_5v/4fh/fCKtsGSCR72sE-Hz0FqtaA/h1/h001.n10bLQcbK_vtcxQC_s20_VLOWaqxrDsTUG3cdYrThC8" TargetMode="External"/><Relationship Id="rId13" Type="http://schemas.openxmlformats.org/officeDocument/2006/relationships/hyperlink" Target="https://click.actionnetwork.org/ss/c/u001.iIBo0N5fSFzEFL40Tn-vtbMETCUYClkOrOh9-SNJfqvwQ3wcEuYEqLio7mguUDDT_d_CZ42MevuIIYmalLldnKmQxDJB4jrs6Jv4baZV_eLhWRb13up3iAqPQqflRY11afdSBBbjtwtwOBYf3mo5qB6d3nhXbl3KIYzt957dSODMMKZGkloJAcNWnsRnQd6HyyoKX8oDeJCMEZKAMhctDqpEA9MJ_lwpAO5jhHnI5mu6OU-I58a7WVCNsLAkTkQap6yG7-LwB7Ip8C4NBhUZLRbYen3bmTTzIHjQ7xINxP_OkjxT-J1dCGrfxx6Y6uLe9hbeP1yyiM-YP0ceeQn1VOAWZiX-E3VkOHKTNaG682aE087bbbdAQzHfMZH6a6Pyzw3N112mEFk_s584y39oN1lcmznssbCYxnuET0xel0Q/4fh/fCKtsGSCR72sE-Hz0FqtaA/h5/h001.kso2jyvlLJSQeSCmd_S3stUERQf1e-iCF4U2VcArivk"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click.actionnetwork.org/ss/c/u001.iIBo0N5fSFzEFL40Tn-vtbMETCUYClkOrOh9-SNJfqvwQ3wcEuYEqLio7mguUDDT_d_CZ42MevuIIYmalLldnKmQxDJB4jrs6Jv4baZV_eLhWRb13up3iAqPQqflRY11afdSBBbjtwtwOBYf3mo5qB6d3nhXbl3KIYzt957dSOCLZTgFXw-5uTT6mWMqgAPtmCVTDjS0ay1-Oi2jR75RkRpTYcniqusC6oRPz_5DbA2eiRwB1wG6Vsvh1Bc5eVolZP7gza8m6_dPytMyrdUP1OQq2OnKizhI0LsspdljsciQ9bwKA_46_CpFmdW4idLPnxcUK0lnWr7SZAo3pFxbghlLXU7I0HgyRplfmIk6DPw68KbeCW72zYi8U8xUbq9TYd2OiM2V1KcEbJcKRhZ_1M2Zi1US3UB_ajBxu7swT6g/4fh/fCKtsGSCR72sE-Hz0FqtaA/h4/h001.l8HAz1URHa44no_k4GKDCUz95LFk8t2E4EeYHxCxPu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lick.actionnetwork.org/ss/c/u001.qUXRBnqZ7T8nxbpAcIVwoUsWLkUMWlo_0JmZttSlm38JMHfZe-XVYKLkk0UeVzbO6oZ0zv3vuOQLifPT0FTdLNKaAcuOMVCezYiDm-90T_QDQFGIGeD2pJqu8YiCHDxNC14pNIL6Z-eOin-4BfOTErVn6W8qYtOD5QinVbYjyT-5J5VAAHW8L7LUSC_czTicXJhsZEARdhw9gqlp4RxLzpgTjeLiy68n2PpSNHWiyPbrPcgrj4mQk2sknRbtL7h5t9dZO9JtCA7V0Cl3eRVe91506FemrS829fHb3LIEYWmbnvjlXzrxbHutZ-4-Vq0n/4fh/fCKtsGSCR72sE-Hz0FqtaA/h0/h001.WC4LnaxzQKLgLFpN8cf9IwE3ZdZoWlgmvu2SuIqDSNE" TargetMode="External"/><Relationship Id="rId11" Type="http://schemas.openxmlformats.org/officeDocument/2006/relationships/hyperlink" Target="https://click.actionnetwork.org/ss/c/u001.qUXRBnqZ7T8nxbpAcIVwoUsWLkUMWlo_0JmZttSlm38JMHfZe-XVYKLkk0UeVzbO6oZ0zv3vuOQLifPT0FTdLNKaAcuOMVCezYiDm-90T_QDQFGIGeD2pJqu8YiCHDxNC14pNIL6Z-eOin-4BfOTEgjjmh2xTGIA13FC_lmU0tGsUvtHkSIiirWy0VmN8RsAAGdf9heJRIk9jIhRDV-4TBQVxMmyUGnDPhGPKZ5dlOnNuJCVkxkLqfcoJsLQoIcQX-LdFdxWUUIxZV606iwRnnWR7S2LCF3IrjahWqshOwAUBgOotiG6Q7D4TiMYtKPC/4fh/fCKtsGSCR72sE-Hz0FqtaA/h3/h001.xEALwmT0xPHDFIbkd8xDSs9tMwccm0vzkDcLEFJ5X3Y"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click.actionnetwork.org/ss/c/u001.qUXRBnqZ7T8nxbpAcIVwoUsWLkUMWlo_0JmZttSlm38JMHfZe-XVYKLkk0UeVzbO6oZ0zv3vuOQLifPT0FTdLNKaAcuOMVCezYiDm-90T_QDQFGIGeD2pJqu8YiCHDxNC14pNIL6Z-eOin-4BfOTEn_LdPNkKQ7P8exTJIDJfSg3Zal4rlmkFZdbazUbhvnJQiCg9oa4lpBIvUOi23dz3b0vj1dRqWj4ki8h4BB4KywZ3X-MU5LYWybquSw-H6aPQBe21uA3BeyO8AWqdSDzrOC7D-vWwzxr23auFAH63fXLd2DSpK9z1mGz9AuMKvQm/4fh/fCKtsGSCR72sE-Hz0FqtaA/h2/h001.VNdOVxehME1-ZToju2-aC2WeJo2IInRPnSeP5dLIW9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765</Words>
  <Characters>4364</Characters>
  <Application>Microsoft Office Word</Application>
  <DocSecurity>0</DocSecurity>
  <Lines>36</Lines>
  <Paragraphs>10</Paragraphs>
  <ScaleCrop>false</ScaleCrop>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1</cp:revision>
  <dcterms:created xsi:type="dcterms:W3CDTF">2025-04-10T16:48:00Z</dcterms:created>
  <dcterms:modified xsi:type="dcterms:W3CDTF">2025-04-10T16:49:00Z</dcterms:modified>
</cp:coreProperties>
</file>