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D30F2" w:rsidRPr="00FD30F2" w14:paraId="21729700" w14:textId="77777777" w:rsidTr="00FD30F2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D30F2" w:rsidRPr="00FD30F2" w14:paraId="636462B3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D30F2" w:rsidRPr="00FD30F2" w14:paraId="60AA86D4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0AFF21AE" w14:textId="77777777" w:rsidR="00FD30F2" w:rsidRDefault="00FD30F2" w:rsidP="00FD30F2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800000"/>
                            <w:kern w:val="36"/>
                            <w:sz w:val="41"/>
                            <w:szCs w:val="41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800000"/>
                            <w:kern w:val="36"/>
                            <w:sz w:val="41"/>
                            <w:szCs w:val="41"/>
                            <w14:ligatures w14:val="none"/>
                          </w:rPr>
                          <w:t>The White Fragility Echo Chamber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14:ligatures w14:val="none"/>
                          </w:rPr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26"/>
                            <w:szCs w:val="26"/>
                            <w14:ligatures w14:val="none"/>
                          </w:rPr>
                          <w:t>with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i/>
                            <w:iCs/>
                            <w:color w:val="800000"/>
                            <w:kern w:val="36"/>
                            <w:sz w:val="41"/>
                            <w:szCs w:val="41"/>
                            <w14:ligatures w14:val="none"/>
                          </w:rPr>
                          <w:t> 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800000"/>
                            <w:kern w:val="36"/>
                            <w:sz w:val="41"/>
                            <w:szCs w:val="41"/>
                            <w14:ligatures w14:val="none"/>
                          </w:rPr>
                          <w:t>Nanette D. Massey</w:t>
                        </w:r>
                      </w:p>
                      <w:p w14:paraId="049B9B89" w14:textId="2B44D72A" w:rsidR="00FD30F2" w:rsidRPr="00FD30F2" w:rsidRDefault="00FD30F2" w:rsidP="00FD30F2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8C00"/>
                            <w:kern w:val="0"/>
                            <w:sz w:val="26"/>
                            <w:szCs w:val="26"/>
                            <w14:ligatures w14:val="none"/>
                          </w:rPr>
                          <w:lastRenderedPageBreak/>
                          <w:t>Sunday April 6, </w:t>
                        </w:r>
                        <w:proofErr w:type="gramStart"/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8C00"/>
                            <w:kern w:val="0"/>
                            <w:sz w:val="26"/>
                            <w:szCs w:val="26"/>
                            <w14:ligatures w14:val="none"/>
                          </w:rPr>
                          <w:t>2025</w:t>
                        </w:r>
                        <w:proofErr w:type="gramEnd"/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8C00"/>
                            <w:kern w:val="0"/>
                            <w:sz w:val="26"/>
                            <w:szCs w:val="26"/>
                            <w14:ligatures w14:val="none"/>
                          </w:rPr>
                          <w:t xml:space="preserve"> online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8C00"/>
                            <w:kern w:val="0"/>
                            <w:sz w:val="26"/>
                            <w:szCs w:val="26"/>
                            <w14:ligatures w14:val="none"/>
                          </w:rPr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noProof/>
                            <w:color w:val="FF8C00"/>
                            <w:kern w:val="0"/>
                            <w:sz w:val="26"/>
                            <w:szCs w:val="26"/>
                            <w14:ligatures w14:val="none"/>
                          </w:rPr>
                          <w:lastRenderedPageBreak/>
                          <w:drawing>
                            <wp:inline distT="0" distB="0" distL="0" distR="0" wp14:anchorId="4CCD7380" wp14:editId="01B83089">
                              <wp:extent cx="11601450" cy="7751445"/>
                              <wp:effectExtent l="0" t="0" r="0" b="1905"/>
                              <wp:docPr id="1" name="Picture 1" descr="A stack of black and white papers&#10;&#10;AI-generated content may be incorrect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 descr="A stack of black and white papers&#10;&#10;AI-generated content may be incorrect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01450" cy="77514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D700"/>
                            <w:kern w:val="0"/>
                            <w:sz w:val="47"/>
                            <w:szCs w:val="47"/>
                            <w:shd w:val="clear" w:color="auto" w:fill="B22222"/>
                            <w14:ligatures w14:val="none"/>
                          </w:rPr>
                          <w:t>"Am I A Racist?"</w:t>
                        </w:r>
                      </w:p>
                    </w:tc>
                  </w:tr>
                </w:tbl>
                <w:p w14:paraId="09036C74" w14:textId="77777777" w:rsidR="00FD30F2" w:rsidRPr="00FD30F2" w:rsidRDefault="00FD30F2" w:rsidP="00FD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1D2B4E96" w14:textId="77777777" w:rsidR="00FD30F2" w:rsidRPr="00FD30F2" w:rsidRDefault="00FD30F2" w:rsidP="00FD30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  <w:tr w:rsidR="00FD30F2" w:rsidRPr="00FD30F2" w14:paraId="4B0D0033" w14:textId="77777777" w:rsidTr="00FD30F2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D30F2" w:rsidRPr="00FD30F2" w14:paraId="7E269BE9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FD30F2" w:rsidRPr="00FD30F2" w14:paraId="28299AF6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4417B1EB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lastRenderedPageBreak/>
                          <w:t xml:space="preserve">Your brother-in-law, across the Thanksgiving table, argues that Donald Trump is clearly a racist. Your second semester poly-sci major niece says he hired Omarosa Manigault, who is black, so he obviously is not. In a fit of anger, your neighbor proclaims you a racist. If only she knew that you </w:t>
                        </w:r>
                        <w:proofErr w:type="gramStart"/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give</w:t>
                        </w:r>
                        <w:proofErr w:type="gramEnd"/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 xml:space="preserve"> money to the local chapter of the NAACP annually...</w:t>
                        </w:r>
                      </w:p>
                      <w:p w14:paraId="5C1152D2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In her book, Robin DiAngelo distinguishes the good/bad binary. "Within this binary, to suggest that I am a racist is to deliver a deep moral blow--a kind of character assassination. Having received this blow, I must defend my character and that is where all my energy will go-to deflecting the charge, rather than reflecting on my behavior."</w:t>
                        </w:r>
                      </w:p>
                      <w:p w14:paraId="1FA322F3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Who is a racist? Who is not, and why? We'll sort it all out through this discussion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t>.</w:t>
                        </w:r>
                      </w:p>
                      <w:p w14:paraId="508083E4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6D50A3D5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Lucida Sans Unicode" w:eastAsia="Times New Roman" w:hAnsi="Lucida Sans Unicode" w:cs="Lucida Sans Unicode"/>
                            <w:b/>
                            <w:bCs/>
                            <w:color w:val="202020"/>
                            <w:kern w:val="0"/>
                            <w:sz w:val="23"/>
                            <w:szCs w:val="23"/>
                            <w14:ligatures w14:val="none"/>
                          </w:rPr>
                          <w:t>Zoom login info will be emailed upon $$ donation/registration. </w:t>
                        </w:r>
                      </w:p>
                      <w:p w14:paraId="49AA12B2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t> </w:t>
                        </w:r>
                      </w:p>
                      <w:p w14:paraId="1C9C1B4C" w14:textId="77777777" w:rsidR="00FD30F2" w:rsidRPr="00FD30F2" w:rsidRDefault="00FD30F2" w:rsidP="00FD30F2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pict w14:anchorId="018C7D16">
                            <v:rect id="_x0000_i1027" style="width:0;height:1.5pt" o:hralign="center" o:hrstd="t" o:hr="t" fillcolor="#a0a0a0" stroked="f"/>
                          </w:pict>
                        </w:r>
                      </w:p>
                      <w:p w14:paraId="2BCFE3EA" w14:textId="77777777" w:rsidR="00FD30F2" w:rsidRPr="00FD30F2" w:rsidRDefault="00FD30F2" w:rsidP="00FD30F2">
                        <w:pPr>
                          <w:spacing w:after="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hyperlink r:id="rId5" w:tgtFrame="_blank" w:history="1">
                          <w:r w:rsidRPr="00FD30F2">
                            <w:rPr>
                              <w:rFonts w:ascii="Merriweather Sans" w:eastAsia="Times New Roman" w:hAnsi="Merriweather Sans" w:cs="Helvetica"/>
                              <w:color w:val="008000"/>
                              <w:kern w:val="0"/>
                              <w:sz w:val="41"/>
                              <w:szCs w:val="41"/>
                              <w:u w:val="single"/>
                              <w:shd w:val="clear" w:color="auto" w:fill="FFFF00"/>
                              <w14:ligatures w14:val="none"/>
                            </w:rPr>
                            <w:t>Register HERE</w:t>
                          </w:r>
                        </w:hyperlink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41"/>
                            <w:szCs w:val="41"/>
                            <w14:ligatures w14:val="none"/>
                          </w:rPr>
                          <w:t> | $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000000"/>
                            <w:kern w:val="0"/>
                            <w:sz w:val="41"/>
                            <w:szCs w:val="41"/>
                            <w14:ligatures w14:val="none"/>
                          </w:rPr>
                          <w:t> at-will donation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41"/>
                            <w:szCs w:val="41"/>
                            <w14:ligatures w14:val="none"/>
                          </w:rPr>
                          <w:t> $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41"/>
                            <w:szCs w:val="41"/>
                            <w14:ligatures w14:val="none"/>
                          </w:rPr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41"/>
                            <w:szCs w:val="41"/>
                            <w14:ligatures w14:val="none"/>
                          </w:rPr>
                          <w:t> 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96969"/>
                            <w:kern w:val="0"/>
                            <w:sz w:val="32"/>
                            <w:szCs w:val="32"/>
                            <w14:ligatures w14:val="none"/>
                          </w:rPr>
                          <w:t>3:00 pm ET | 2:00 pm CT | 1:00 pm MT | 12:00 pm PT</w:t>
                        </w:r>
                      </w:p>
                      <w:p w14:paraId="61674F6A" w14:textId="77777777" w:rsidR="00FD30F2" w:rsidRPr="00FD30F2" w:rsidRDefault="00FD30F2" w:rsidP="00FD30F2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t>_______________________________________________________________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br/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The book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  <w:hyperlink r:id="rId6" w:tgtFrame="_blank" w:history="1">
                          <w:r w:rsidRPr="00FD30F2">
                            <w:rPr>
                              <w:rFonts w:ascii="Merriweather Sans" w:eastAsia="Times New Roman" w:hAnsi="Merriweather Sans" w:cs="Helvetica"/>
                              <w:i/>
                              <w:iCs/>
                              <w:color w:val="007C89"/>
                              <w:kern w:val="0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"White Fragility"</w:t>
                          </w:r>
                        </w:hyperlink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 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by Robin DiAngelo has become a cultural touchstone for our time. Most U.S. white people, though, report having no regular contact with non-white people and can only discuss race in an "echo chamber" of other white frames of reference. Internet webinar technology to the rescue! With black workshop facilitator </w:t>
                        </w:r>
                        <w:hyperlink r:id="rId7" w:tgtFrame="_blank" w:history="1">
                          <w:r w:rsidRPr="00FD30F2">
                            <w:rPr>
                              <w:rFonts w:ascii="Helvetica" w:eastAsia="Times New Roman" w:hAnsi="Helvetica" w:cs="Helvetica"/>
                              <w:color w:val="007C89"/>
                              <w:kern w:val="0"/>
                              <w:sz w:val="21"/>
                              <w:szCs w:val="21"/>
                              <w:u w:val="single"/>
                              <w14:ligatures w14:val="none"/>
                            </w:rPr>
                            <w:t>Nanette D. Massey</w:t>
                          </w:r>
                        </w:hyperlink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1"/>
                            <w:szCs w:val="21"/>
                            <w14:ligatures w14:val="none"/>
                          </w:rPr>
                          <w:t> of Buffalo, N.Y., this is your chance to contextualize race from an unfiltered, real world experience rather than theory. With frankness and practicality, Massey's goal is to leave audiences with self-clarity and the ability to participate in conversations within their own personal spheres of influence with genuine confidence, humor, and humility.</w:t>
                        </w:r>
                      </w:p>
                      <w:p w14:paraId="535E7351" w14:textId="77777777" w:rsidR="00FD30F2" w:rsidRPr="00FD30F2" w:rsidRDefault="00FD30F2" w:rsidP="00FD30F2">
                        <w:pPr>
                          <w:spacing w:before="150" w:after="15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  <w:lastRenderedPageBreak/>
                          <w:t> </w:t>
                        </w:r>
                      </w:p>
                      <w:p w14:paraId="697AD426" w14:textId="77777777" w:rsidR="00FD30F2" w:rsidRPr="00FD30F2" w:rsidRDefault="00FD30F2" w:rsidP="00FD30F2">
                        <w:pPr>
                          <w:spacing w:before="150" w:after="150" w:line="360" w:lineRule="atLeast"/>
                          <w:jc w:val="center"/>
                          <w:rPr>
                            <w:rFonts w:ascii="Helvetica" w:eastAsia="Times New Roman" w:hAnsi="Helvetica" w:cs="Helvetica"/>
                            <w:color w:val="202020"/>
                            <w:kern w:val="0"/>
                            <w:sz w:val="24"/>
                            <w:szCs w:val="24"/>
                            <w14:ligatures w14:val="none"/>
                          </w:rPr>
                        </w:pP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7"/>
                            <w:szCs w:val="27"/>
                            <w:shd w:val="clear" w:color="auto" w:fill="FFD700"/>
                            <w14:ligatures w14:val="none"/>
                          </w:rPr>
                          <w:t>Check out more of my work at </w:t>
                        </w:r>
                        <w:hyperlink r:id="rId8" w:tgtFrame="_blank" w:history="1">
                          <w:r w:rsidRPr="00FD30F2">
                            <w:rPr>
                              <w:rFonts w:ascii="Helvetica" w:eastAsia="Times New Roman" w:hAnsi="Helvetica" w:cs="Helvetica"/>
                              <w:color w:val="0000FF"/>
                              <w:kern w:val="0"/>
                              <w:sz w:val="27"/>
                              <w:szCs w:val="27"/>
                              <w:u w:val="single"/>
                              <w:shd w:val="clear" w:color="auto" w:fill="FFD700"/>
                              <w14:ligatures w14:val="none"/>
                            </w:rPr>
                            <w:t>NanetteDMassey.com</w:t>
                          </w:r>
                        </w:hyperlink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7"/>
                            <w:szCs w:val="27"/>
                            <w:shd w:val="clear" w:color="auto" w:fill="FFD700"/>
                            <w14:ligatures w14:val="none"/>
                          </w:rPr>
                          <w:t> </w:t>
                        </w:r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7"/>
                            <w:szCs w:val="27"/>
                            <w:shd w:val="clear" w:color="auto" w:fill="FFD700"/>
                            <w14:ligatures w14:val="none"/>
                          </w:rPr>
                          <w:br/>
                          <w:t>and on </w:t>
                        </w:r>
                        <w:hyperlink r:id="rId9" w:tgtFrame="_blank" w:history="1">
                          <w:r w:rsidRPr="00FD30F2">
                            <w:rPr>
                              <w:rFonts w:ascii="Helvetica" w:eastAsia="Times New Roman" w:hAnsi="Helvetica" w:cs="Helvetica"/>
                              <w:color w:val="0000CD"/>
                              <w:kern w:val="0"/>
                              <w:sz w:val="27"/>
                              <w:szCs w:val="27"/>
                              <w:u w:val="single"/>
                              <w:shd w:val="clear" w:color="auto" w:fill="FFD700"/>
                              <w14:ligatures w14:val="none"/>
                            </w:rPr>
                            <w:t>YouTube</w:t>
                          </w:r>
                        </w:hyperlink>
                        <w:r w:rsidRPr="00FD30F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0"/>
                            <w:sz w:val="27"/>
                            <w:szCs w:val="27"/>
                            <w:shd w:val="clear" w:color="auto" w:fill="FFD700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5F2A8B15" w14:textId="77777777" w:rsidR="00FD30F2" w:rsidRPr="00FD30F2" w:rsidRDefault="00FD30F2" w:rsidP="00FD3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</w:tr>
          </w:tbl>
          <w:p w14:paraId="2A384071" w14:textId="77777777" w:rsidR="00FD30F2" w:rsidRPr="00FD30F2" w:rsidRDefault="00FD30F2" w:rsidP="00FD30F2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F526F0E" w14:textId="77777777" w:rsidR="00644730" w:rsidRPr="00FD30F2" w:rsidRDefault="00644730" w:rsidP="00FD30F2"/>
    <w:sectPr w:rsidR="00644730" w:rsidRPr="00FD3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rriweather Sans">
    <w:charset w:val="00"/>
    <w:family w:val="auto"/>
    <w:pitch w:val="variable"/>
    <w:sig w:usb0="A00004FF" w:usb1="40002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88"/>
    <w:rsid w:val="001D4088"/>
    <w:rsid w:val="002D4C78"/>
    <w:rsid w:val="0034427C"/>
    <w:rsid w:val="00423573"/>
    <w:rsid w:val="00644730"/>
    <w:rsid w:val="008020D2"/>
    <w:rsid w:val="00837105"/>
    <w:rsid w:val="00C84C15"/>
    <w:rsid w:val="00CD0149"/>
    <w:rsid w:val="00CD1BC8"/>
    <w:rsid w:val="00DC55FB"/>
    <w:rsid w:val="00F90F3F"/>
    <w:rsid w:val="00FD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1E23E06"/>
  <w15:chartTrackingRefBased/>
  <w15:docId w15:val="{785546A5-FD42-4692-BE47-E32C367E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4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0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0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0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0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0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0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4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4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40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40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40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0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4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5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ettedmassey.us18.list-manage.com/track/click?u=7dc70d58244412045ce9b3f26&amp;id=21522ff966&amp;e=5f187a202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nettedmassey.us18.list-manage.com/track/click?u=7dc70d58244412045ce9b3f26&amp;id=dffc793b99&amp;e=5f187a20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ettedmassey.us18.list-manage.com/track/click?u=7dc70d58244412045ce9b3f26&amp;id=b73d83c083&amp;e=5f187a202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nettedmassey.us18.list-manage.com/track/click?u=7dc70d58244412045ce9b3f26&amp;id=04c3f20d3c&amp;e=5f187a202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nanettedmassey.us18.list-manage.com/track/click?u=7dc70d58244412045ce9b3f26&amp;id=84a8ebf662&amp;e=5f187a20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Mitchell</dc:creator>
  <cp:keywords/>
  <dc:description/>
  <cp:lastModifiedBy>Thomas Mitchell</cp:lastModifiedBy>
  <cp:revision>3</cp:revision>
  <dcterms:created xsi:type="dcterms:W3CDTF">2025-03-14T15:48:00Z</dcterms:created>
  <dcterms:modified xsi:type="dcterms:W3CDTF">2025-04-04T00:04:00Z</dcterms:modified>
</cp:coreProperties>
</file>