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360"/>
      </w:tblGrid>
      <w:tr w:rsidR="00CD508A" w:rsidRPr="00CD508A" w14:paraId="573303BF" w14:textId="77777777" w:rsidTr="00CD508A">
        <w:tc>
          <w:tcPr>
            <w:tcW w:w="0" w:type="auto"/>
            <w:tcMar>
              <w:top w:w="150" w:type="dxa"/>
              <w:left w:w="150" w:type="dxa"/>
              <w:bottom w:w="150" w:type="dxa"/>
              <w:right w:w="150" w:type="dxa"/>
            </w:tcMar>
            <w:hideMark/>
          </w:tcPr>
          <w:p w14:paraId="151EBC85" w14:textId="77777777" w:rsidR="00CD508A" w:rsidRPr="00CD508A" w:rsidRDefault="00CD508A" w:rsidP="00CD508A">
            <w:pPr>
              <w:spacing w:after="0" w:line="240" w:lineRule="auto"/>
              <w:jc w:val="center"/>
              <w:rPr>
                <w:rFonts w:ascii="Arial" w:eastAsia="Times New Roman" w:hAnsi="Arial" w:cs="Arial"/>
                <w:color w:val="23496D"/>
                <w:kern w:val="0"/>
                <w:sz w:val="2"/>
                <w:szCs w:val="2"/>
                <w14:ligatures w14:val="none"/>
              </w:rPr>
            </w:pPr>
            <w:r w:rsidRPr="00CD508A">
              <w:rPr>
                <w:rFonts w:ascii="Arial" w:eastAsia="Times New Roman" w:hAnsi="Arial" w:cs="Arial"/>
                <w:noProof/>
                <w:color w:val="00A4BD"/>
                <w:kern w:val="0"/>
                <w:sz w:val="2"/>
                <w:szCs w:val="2"/>
                <w14:ligatures w14:val="none"/>
              </w:rPr>
              <w:drawing>
                <wp:inline distT="0" distB="0" distL="0" distR="0" wp14:anchorId="158633AA" wp14:editId="5878CFA8">
                  <wp:extent cx="5525135" cy="710565"/>
                  <wp:effectExtent l="0" t="0" r="0" b="0"/>
                  <wp:docPr id="1" name="Picture 4" descr="Bold, Inclusive Conversations Certification">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d, Inclusive Conversations Certification">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5135" cy="710565"/>
                          </a:xfrm>
                          <a:prstGeom prst="rect">
                            <a:avLst/>
                          </a:prstGeom>
                          <a:noFill/>
                          <a:ln>
                            <a:noFill/>
                          </a:ln>
                        </pic:spPr>
                      </pic:pic>
                    </a:graphicData>
                  </a:graphic>
                </wp:inline>
              </w:drawing>
            </w:r>
          </w:p>
        </w:tc>
      </w:tr>
      <w:tr w:rsidR="00CD508A" w:rsidRPr="00CD508A" w14:paraId="067684CE" w14:textId="77777777" w:rsidTr="00CD508A">
        <w:tc>
          <w:tcPr>
            <w:tcW w:w="0" w:type="auto"/>
            <w:tcMar>
              <w:top w:w="150" w:type="dxa"/>
              <w:left w:w="450" w:type="dxa"/>
              <w:bottom w:w="150" w:type="dxa"/>
              <w:right w:w="450" w:type="dxa"/>
            </w:tcMar>
            <w:vAlign w:val="center"/>
            <w:hideMark/>
          </w:tcPr>
          <w:p w14:paraId="5B239086" w14:textId="77777777" w:rsidR="00CD508A" w:rsidRPr="00CD508A" w:rsidRDefault="00CD508A" w:rsidP="00CD508A">
            <w:pPr>
              <w:spacing w:after="0" w:line="281" w:lineRule="atLeast"/>
              <w:rPr>
                <w:rFonts w:ascii="Arial" w:eastAsia="Times New Roman" w:hAnsi="Arial" w:cs="Arial"/>
                <w:color w:val="23496D"/>
                <w:kern w:val="0"/>
                <w:sz w:val="23"/>
                <w:szCs w:val="23"/>
                <w14:ligatures w14:val="none"/>
              </w:rPr>
            </w:pPr>
            <w:r w:rsidRPr="00CD508A">
              <w:rPr>
                <w:rFonts w:ascii="Arial" w:eastAsia="Times New Roman" w:hAnsi="Arial" w:cs="Arial"/>
                <w:color w:val="000000"/>
                <w:kern w:val="0"/>
                <w:sz w:val="23"/>
                <w:szCs w:val="23"/>
                <w14:ligatures w14:val="none"/>
              </w:rPr>
              <w:t>We are in a watershed, unprecedented time in the political history of the United States and, for that matter, the world. </w:t>
            </w:r>
          </w:p>
          <w:p w14:paraId="7E6C5239" w14:textId="77777777" w:rsidR="00CD508A" w:rsidRPr="00CD508A" w:rsidRDefault="00CD508A" w:rsidP="00CD508A">
            <w:pPr>
              <w:spacing w:after="0" w:line="281" w:lineRule="atLeast"/>
              <w:rPr>
                <w:rFonts w:ascii="Arial" w:eastAsia="Times New Roman" w:hAnsi="Arial" w:cs="Arial"/>
                <w:color w:val="23496D"/>
                <w:kern w:val="0"/>
                <w:sz w:val="23"/>
                <w:szCs w:val="23"/>
                <w14:ligatures w14:val="none"/>
              </w:rPr>
            </w:pPr>
            <w:r w:rsidRPr="00CD508A">
              <w:rPr>
                <w:rFonts w:ascii="Arial" w:eastAsia="Times New Roman" w:hAnsi="Arial" w:cs="Arial"/>
                <w:color w:val="23496D"/>
                <w:kern w:val="0"/>
                <w:sz w:val="23"/>
                <w:szCs w:val="23"/>
                <w14:ligatures w14:val="none"/>
              </w:rPr>
              <w:t> </w:t>
            </w:r>
          </w:p>
          <w:p w14:paraId="1C9B43FA" w14:textId="77777777" w:rsidR="00CD508A" w:rsidRPr="00CD508A" w:rsidRDefault="00CD508A" w:rsidP="00CD508A">
            <w:pPr>
              <w:spacing w:after="0" w:line="281" w:lineRule="atLeast"/>
              <w:rPr>
                <w:rFonts w:ascii="Arial" w:eastAsia="Times New Roman" w:hAnsi="Arial" w:cs="Arial"/>
                <w:color w:val="23496D"/>
                <w:kern w:val="0"/>
                <w:sz w:val="23"/>
                <w:szCs w:val="23"/>
                <w14:ligatures w14:val="none"/>
              </w:rPr>
            </w:pPr>
            <w:r w:rsidRPr="00CD508A">
              <w:rPr>
                <w:rFonts w:ascii="Arial" w:eastAsia="Times New Roman" w:hAnsi="Arial" w:cs="Arial"/>
                <w:color w:val="000000"/>
                <w:kern w:val="0"/>
                <w:sz w:val="23"/>
                <w:szCs w:val="23"/>
                <w14:ligatures w14:val="none"/>
              </w:rPr>
              <w:t>The U.S. presidential election, regardless of political affiliation, will shift our day-to-day experiences as individuals, teams, and businesses. And you need to be proactive about how you and your organization will respond. </w:t>
            </w:r>
          </w:p>
          <w:p w14:paraId="0B8B9D9F" w14:textId="77777777" w:rsidR="00CD508A" w:rsidRPr="00CD508A" w:rsidRDefault="00CD508A" w:rsidP="00CD508A">
            <w:pPr>
              <w:spacing w:after="0" w:line="281" w:lineRule="atLeast"/>
              <w:rPr>
                <w:rFonts w:ascii="Arial" w:eastAsia="Times New Roman" w:hAnsi="Arial" w:cs="Arial"/>
                <w:color w:val="23496D"/>
                <w:kern w:val="0"/>
                <w:sz w:val="23"/>
                <w:szCs w:val="23"/>
                <w14:ligatures w14:val="none"/>
              </w:rPr>
            </w:pPr>
            <w:r w:rsidRPr="00CD508A">
              <w:rPr>
                <w:rFonts w:ascii="Arial" w:eastAsia="Times New Roman" w:hAnsi="Arial" w:cs="Arial"/>
                <w:color w:val="23496D"/>
                <w:kern w:val="0"/>
                <w:sz w:val="23"/>
                <w:szCs w:val="23"/>
                <w14:ligatures w14:val="none"/>
              </w:rPr>
              <w:t> </w:t>
            </w:r>
          </w:p>
          <w:p w14:paraId="062AA166" w14:textId="77777777" w:rsidR="00CD508A" w:rsidRPr="00CD508A" w:rsidRDefault="00CD508A" w:rsidP="00CD508A">
            <w:pPr>
              <w:spacing w:after="0" w:line="281" w:lineRule="atLeast"/>
              <w:rPr>
                <w:rFonts w:ascii="Arial" w:eastAsia="Times New Roman" w:hAnsi="Arial" w:cs="Arial"/>
                <w:color w:val="23496D"/>
                <w:kern w:val="0"/>
                <w:sz w:val="23"/>
                <w:szCs w:val="23"/>
                <w14:ligatures w14:val="none"/>
              </w:rPr>
            </w:pPr>
            <w:r w:rsidRPr="00CD508A">
              <w:rPr>
                <w:rFonts w:ascii="Arial" w:eastAsia="Times New Roman" w:hAnsi="Arial" w:cs="Arial"/>
                <w:color w:val="000000"/>
                <w:kern w:val="0"/>
                <w:sz w:val="23"/>
                <w:szCs w:val="23"/>
                <w14:ligatures w14:val="none"/>
              </w:rPr>
              <w:t>It's no longer a question of </w:t>
            </w:r>
            <w:r w:rsidRPr="00CD508A">
              <w:rPr>
                <w:rFonts w:ascii="Arial" w:eastAsia="Times New Roman" w:hAnsi="Arial" w:cs="Arial"/>
                <w:b/>
                <w:bCs/>
                <w:i/>
                <w:iCs/>
                <w:color w:val="000000"/>
                <w:kern w:val="0"/>
                <w:sz w:val="23"/>
                <w:szCs w:val="23"/>
                <w14:ligatures w14:val="none"/>
              </w:rPr>
              <w:t>if</w:t>
            </w:r>
            <w:r w:rsidRPr="00CD508A">
              <w:rPr>
                <w:rFonts w:ascii="Arial" w:eastAsia="Times New Roman" w:hAnsi="Arial" w:cs="Arial"/>
                <w:color w:val="000000"/>
                <w:kern w:val="0"/>
                <w:sz w:val="23"/>
                <w:szCs w:val="23"/>
                <w14:ligatures w14:val="none"/>
              </w:rPr>
              <w:t> you should be talking about politics at work. It's whether you are equipped with the competencies to have these conversations. </w:t>
            </w:r>
          </w:p>
          <w:p w14:paraId="2C7E8838" w14:textId="77777777" w:rsidR="00CD508A" w:rsidRPr="00CD508A" w:rsidRDefault="00CD508A" w:rsidP="00CD508A">
            <w:pPr>
              <w:spacing w:after="0" w:line="281" w:lineRule="atLeast"/>
              <w:rPr>
                <w:rFonts w:ascii="Arial" w:eastAsia="Times New Roman" w:hAnsi="Arial" w:cs="Arial"/>
                <w:color w:val="23496D"/>
                <w:kern w:val="0"/>
                <w:sz w:val="23"/>
                <w:szCs w:val="23"/>
                <w14:ligatures w14:val="none"/>
              </w:rPr>
            </w:pPr>
            <w:r w:rsidRPr="00CD508A">
              <w:rPr>
                <w:rFonts w:ascii="Arial" w:eastAsia="Times New Roman" w:hAnsi="Arial" w:cs="Arial"/>
                <w:color w:val="23496D"/>
                <w:kern w:val="0"/>
                <w:sz w:val="23"/>
                <w:szCs w:val="23"/>
                <w14:ligatures w14:val="none"/>
              </w:rPr>
              <w:t> </w:t>
            </w:r>
          </w:p>
          <w:p w14:paraId="0D3C8EBC" w14:textId="77777777" w:rsidR="00CD508A" w:rsidRPr="00CD508A" w:rsidRDefault="00CD508A" w:rsidP="00CD508A">
            <w:pPr>
              <w:spacing w:after="0" w:line="281" w:lineRule="atLeast"/>
              <w:rPr>
                <w:rFonts w:ascii="Arial" w:eastAsia="Times New Roman" w:hAnsi="Arial" w:cs="Arial"/>
                <w:color w:val="23496D"/>
                <w:kern w:val="0"/>
                <w:sz w:val="23"/>
                <w:szCs w:val="23"/>
                <w14:ligatures w14:val="none"/>
              </w:rPr>
            </w:pPr>
            <w:r w:rsidRPr="00CD508A">
              <w:rPr>
                <w:rFonts w:ascii="Arial" w:eastAsia="Times New Roman" w:hAnsi="Arial" w:cs="Arial"/>
                <w:color w:val="000000"/>
                <w:kern w:val="0"/>
                <w:sz w:val="23"/>
                <w:szCs w:val="23"/>
                <w14:ligatures w14:val="none"/>
              </w:rPr>
              <w:t>Mary-Frances Winters and Mareisha N. Reese literally wrote the book on </w:t>
            </w:r>
            <w:hyperlink r:id="rId6" w:tgtFrame="_blank" w:history="1">
              <w:r w:rsidRPr="00CD508A">
                <w:rPr>
                  <w:rFonts w:ascii="Arial" w:eastAsia="Times New Roman" w:hAnsi="Arial" w:cs="Arial"/>
                  <w:b/>
                  <w:bCs/>
                  <w:color w:val="000000"/>
                  <w:kern w:val="0"/>
                  <w:sz w:val="23"/>
                  <w:szCs w:val="23"/>
                  <w:u w:val="single"/>
                  <w14:ligatures w14:val="none"/>
                </w:rPr>
                <w:t>how to talk about polarizing topics at work</w:t>
              </w:r>
            </w:hyperlink>
            <w:r w:rsidRPr="00CD508A">
              <w:rPr>
                <w:rFonts w:ascii="Arial" w:eastAsia="Times New Roman" w:hAnsi="Arial" w:cs="Arial"/>
                <w:color w:val="000000"/>
                <w:kern w:val="0"/>
                <w:sz w:val="23"/>
                <w:szCs w:val="23"/>
                <w14:ligatures w14:val="none"/>
              </w:rPr>
              <w:t> and </w:t>
            </w:r>
            <w:hyperlink r:id="rId7" w:tgtFrame="_blank" w:history="1">
              <w:r w:rsidRPr="00CD508A">
                <w:rPr>
                  <w:rFonts w:ascii="Arial" w:eastAsia="Times New Roman" w:hAnsi="Arial" w:cs="Arial"/>
                  <w:b/>
                  <w:bCs/>
                  <w:color w:val="000000"/>
                  <w:kern w:val="0"/>
                  <w:sz w:val="23"/>
                  <w:szCs w:val="23"/>
                  <w:u w:val="single"/>
                  <w14:ligatures w14:val="none"/>
                </w:rPr>
                <w:t>how to foster empathy and belonging across differences</w:t>
              </w:r>
            </w:hyperlink>
            <w:r w:rsidRPr="00CD508A">
              <w:rPr>
                <w:rFonts w:ascii="Arial" w:eastAsia="Times New Roman" w:hAnsi="Arial" w:cs="Arial"/>
                <w:color w:val="000000"/>
                <w:kern w:val="0"/>
                <w:sz w:val="23"/>
                <w:szCs w:val="23"/>
                <w14:ligatures w14:val="none"/>
              </w:rPr>
              <w:t>. We turned these books into the award-winning </w:t>
            </w:r>
            <w:hyperlink r:id="rId8" w:tgtFrame="_blank" w:history="1">
              <w:r w:rsidRPr="00CD508A">
                <w:rPr>
                  <w:rFonts w:ascii="Arial" w:eastAsia="Times New Roman" w:hAnsi="Arial" w:cs="Arial"/>
                  <w:b/>
                  <w:bCs/>
                  <w:color w:val="000000"/>
                  <w:kern w:val="0"/>
                  <w:sz w:val="23"/>
                  <w:szCs w:val="23"/>
                  <w:u w:val="single"/>
                  <w14:ligatures w14:val="none"/>
                </w:rPr>
                <w:t>Engaging in Bold, Inclusive Conversations® Facilitator Certification Program</w:t>
              </w:r>
            </w:hyperlink>
            <w:r w:rsidRPr="00CD508A">
              <w:rPr>
                <w:rFonts w:ascii="Arial" w:eastAsia="Times New Roman" w:hAnsi="Arial" w:cs="Arial"/>
                <w:color w:val="000000"/>
                <w:kern w:val="0"/>
                <w:sz w:val="23"/>
                <w:szCs w:val="23"/>
                <w14:ligatures w14:val="none"/>
              </w:rPr>
              <w:t> to give you the blueprint and tools for understanding the impact of the sociopolitical climate on the workplace and how to engage in cross-cultural conversations.  </w:t>
            </w:r>
          </w:p>
          <w:p w14:paraId="673C7339" w14:textId="77777777" w:rsidR="00CD508A" w:rsidRPr="00CD508A" w:rsidRDefault="00CD508A" w:rsidP="00CD508A">
            <w:pPr>
              <w:spacing w:after="0" w:line="281" w:lineRule="atLeast"/>
              <w:rPr>
                <w:rFonts w:ascii="Arial" w:eastAsia="Times New Roman" w:hAnsi="Arial" w:cs="Arial"/>
                <w:color w:val="23496D"/>
                <w:kern w:val="0"/>
                <w:sz w:val="23"/>
                <w:szCs w:val="23"/>
                <w14:ligatures w14:val="none"/>
              </w:rPr>
            </w:pPr>
            <w:r w:rsidRPr="00CD508A">
              <w:rPr>
                <w:rFonts w:ascii="Arial" w:eastAsia="Times New Roman" w:hAnsi="Arial" w:cs="Arial"/>
                <w:color w:val="23496D"/>
                <w:kern w:val="0"/>
                <w:sz w:val="23"/>
                <w:szCs w:val="23"/>
                <w14:ligatures w14:val="none"/>
              </w:rPr>
              <w:t> </w:t>
            </w:r>
          </w:p>
          <w:p w14:paraId="151D4300" w14:textId="77777777" w:rsidR="00CD508A" w:rsidRPr="00CD508A" w:rsidRDefault="00CD508A" w:rsidP="00CD508A">
            <w:pPr>
              <w:spacing w:after="0" w:line="281" w:lineRule="atLeast"/>
              <w:rPr>
                <w:rFonts w:ascii="Arial" w:eastAsia="Times New Roman" w:hAnsi="Arial" w:cs="Arial"/>
                <w:color w:val="23496D"/>
                <w:kern w:val="0"/>
                <w:sz w:val="23"/>
                <w:szCs w:val="23"/>
                <w14:ligatures w14:val="none"/>
              </w:rPr>
            </w:pPr>
            <w:r w:rsidRPr="00CD508A">
              <w:rPr>
                <w:rFonts w:ascii="Arial" w:eastAsia="Times New Roman" w:hAnsi="Arial" w:cs="Arial"/>
                <w:color w:val="000000"/>
                <w:kern w:val="0"/>
                <w:sz w:val="23"/>
                <w:szCs w:val="23"/>
                <w14:ligatures w14:val="none"/>
              </w:rPr>
              <w:t>This program teaches you the skills to turn difficult conversations into breakthrough moments, the tools to create safe, brave spaces where people are seen and heard, </w:t>
            </w:r>
            <w:r w:rsidRPr="00CD508A">
              <w:rPr>
                <w:rFonts w:ascii="Arial" w:eastAsia="Times New Roman" w:hAnsi="Arial" w:cs="Arial"/>
                <w:b/>
                <w:bCs/>
                <w:i/>
                <w:iCs/>
                <w:color w:val="000000"/>
                <w:kern w:val="0"/>
                <w:sz w:val="23"/>
                <w:szCs w:val="23"/>
                <w14:ligatures w14:val="none"/>
              </w:rPr>
              <w:t>and</w:t>
            </w:r>
            <w:r w:rsidRPr="00CD508A">
              <w:rPr>
                <w:rFonts w:ascii="Arial" w:eastAsia="Times New Roman" w:hAnsi="Arial" w:cs="Arial"/>
                <w:color w:val="000000"/>
                <w:kern w:val="0"/>
                <w:sz w:val="23"/>
                <w:szCs w:val="23"/>
                <w14:ligatures w14:val="none"/>
              </w:rPr>
              <w:t> the confidence to do so. </w:t>
            </w:r>
          </w:p>
          <w:p w14:paraId="1EA0230E" w14:textId="77777777" w:rsidR="00CD508A" w:rsidRPr="00CD508A" w:rsidRDefault="00CD508A" w:rsidP="00CD508A">
            <w:pPr>
              <w:spacing w:after="0" w:line="281" w:lineRule="atLeast"/>
              <w:rPr>
                <w:rFonts w:ascii="Arial" w:eastAsia="Times New Roman" w:hAnsi="Arial" w:cs="Arial"/>
                <w:color w:val="23496D"/>
                <w:kern w:val="0"/>
                <w:sz w:val="23"/>
                <w:szCs w:val="23"/>
                <w14:ligatures w14:val="none"/>
              </w:rPr>
            </w:pPr>
            <w:r w:rsidRPr="00CD508A">
              <w:rPr>
                <w:rFonts w:ascii="Arial" w:eastAsia="Times New Roman" w:hAnsi="Arial" w:cs="Arial"/>
                <w:color w:val="23496D"/>
                <w:kern w:val="0"/>
                <w:sz w:val="23"/>
                <w:szCs w:val="23"/>
                <w14:ligatures w14:val="none"/>
              </w:rPr>
              <w:t> </w:t>
            </w:r>
          </w:p>
          <w:p w14:paraId="006D9194" w14:textId="77777777" w:rsidR="00CD508A" w:rsidRPr="00CD508A" w:rsidRDefault="00CD508A" w:rsidP="00CD508A">
            <w:pPr>
              <w:spacing w:after="0" w:line="281" w:lineRule="atLeast"/>
              <w:rPr>
                <w:rFonts w:ascii="Arial" w:eastAsia="Times New Roman" w:hAnsi="Arial" w:cs="Arial"/>
                <w:color w:val="23496D"/>
                <w:kern w:val="0"/>
                <w:sz w:val="23"/>
                <w:szCs w:val="23"/>
                <w14:ligatures w14:val="none"/>
              </w:rPr>
            </w:pPr>
            <w:r w:rsidRPr="00CD508A">
              <w:rPr>
                <w:rFonts w:ascii="Arial" w:eastAsia="Times New Roman" w:hAnsi="Arial" w:cs="Arial"/>
                <w:color w:val="000000"/>
                <w:kern w:val="0"/>
                <w:sz w:val="23"/>
                <w:szCs w:val="23"/>
                <w14:ligatures w14:val="none"/>
              </w:rPr>
              <w:t>Instead of avoiding, ignoring, or shutting down conversations, build your competencies to ensure that they are effective and that your team feels seen at work. </w:t>
            </w:r>
            <w:hyperlink r:id="rId9" w:tgtFrame="_blank" w:history="1">
              <w:r w:rsidRPr="00CD508A">
                <w:rPr>
                  <w:rFonts w:ascii="Arial" w:eastAsia="Times New Roman" w:hAnsi="Arial" w:cs="Arial"/>
                  <w:b/>
                  <w:bCs/>
                  <w:color w:val="000000"/>
                  <w:kern w:val="0"/>
                  <w:sz w:val="23"/>
                  <w:szCs w:val="23"/>
                  <w:u w:val="single"/>
                  <w14:ligatures w14:val="none"/>
                </w:rPr>
                <w:t>Register now for our Engaging in Bold, Inclusive Conversations® Facilitator Certification Program</w:t>
              </w:r>
            </w:hyperlink>
            <w:r w:rsidRPr="00CD508A">
              <w:rPr>
                <w:rFonts w:ascii="Arial" w:eastAsia="Times New Roman" w:hAnsi="Arial" w:cs="Arial"/>
                <w:color w:val="000000"/>
                <w:kern w:val="0"/>
                <w:sz w:val="23"/>
                <w:szCs w:val="23"/>
                <w14:ligatures w14:val="none"/>
              </w:rPr>
              <w:t> happening virtually in September (last program of the year!).  </w:t>
            </w:r>
          </w:p>
        </w:tc>
      </w:tr>
    </w:tbl>
    <w:p w14:paraId="0BD1827F" w14:textId="77777777" w:rsidR="00CD508A" w:rsidRPr="00CD508A" w:rsidRDefault="00CD508A" w:rsidP="00CD508A">
      <w:pPr>
        <w:shd w:val="clear" w:color="auto" w:fill="FFFFFF"/>
        <w:spacing w:after="0" w:line="240" w:lineRule="auto"/>
        <w:textAlignment w:val="top"/>
        <w:rPr>
          <w:rFonts w:ascii="Arial" w:eastAsia="Times New Roman" w:hAnsi="Arial" w:cs="Arial"/>
          <w:vanish/>
          <w:color w:val="23496D"/>
          <w:kern w:val="0"/>
          <w:sz w:val="23"/>
          <w:szCs w:val="23"/>
          <w14:ligatures w14:val="none"/>
        </w:rPr>
      </w:pPr>
    </w:p>
    <w:tbl>
      <w:tblPr>
        <w:tblW w:w="5000" w:type="pct"/>
        <w:tblCellMar>
          <w:left w:w="0" w:type="dxa"/>
          <w:right w:w="0" w:type="dxa"/>
        </w:tblCellMar>
        <w:tblLook w:val="04A0" w:firstRow="1" w:lastRow="0" w:firstColumn="1" w:lastColumn="0" w:noHBand="0" w:noVBand="1"/>
      </w:tblPr>
      <w:tblGrid>
        <w:gridCol w:w="9360"/>
      </w:tblGrid>
      <w:tr w:rsidR="00CD508A" w:rsidRPr="00CD508A" w14:paraId="0C578EC3" w14:textId="77777777" w:rsidTr="00CD508A">
        <w:tc>
          <w:tcPr>
            <w:tcW w:w="0" w:type="auto"/>
            <w:tcMar>
              <w:top w:w="15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348"/>
            </w:tblGrid>
            <w:tr w:rsidR="00CD508A" w:rsidRPr="00CD508A" w14:paraId="1CE2076D" w14:textId="77777777" w:rsidTr="00CD508A">
              <w:trPr>
                <w:jc w:val="center"/>
              </w:trPr>
              <w:tc>
                <w:tcPr>
                  <w:tcW w:w="0" w:type="auto"/>
                  <w:shd w:val="clear" w:color="auto" w:fill="AE8034"/>
                  <w:vAlign w:val="center"/>
                  <w:hideMark/>
                </w:tcPr>
                <w:p w14:paraId="7F87EED3" w14:textId="77777777" w:rsidR="00CD508A" w:rsidRPr="00CD508A" w:rsidRDefault="00CD508A" w:rsidP="00CD508A">
                  <w:pPr>
                    <w:spacing w:after="0" w:line="240" w:lineRule="auto"/>
                    <w:jc w:val="center"/>
                    <w:rPr>
                      <w:rFonts w:ascii="Arial" w:eastAsia="Times New Roman" w:hAnsi="Arial" w:cs="Arial"/>
                      <w:color w:val="23496D"/>
                      <w:kern w:val="0"/>
                      <w:sz w:val="23"/>
                      <w:szCs w:val="23"/>
                      <w14:ligatures w14:val="none"/>
                    </w:rPr>
                  </w:pPr>
                  <w:hyperlink r:id="rId10" w:tgtFrame="_blank" w:history="1">
                    <w:r w:rsidRPr="00CD508A">
                      <w:rPr>
                        <w:rFonts w:ascii="Arial" w:eastAsia="Times New Roman" w:hAnsi="Arial" w:cs="Arial"/>
                        <w:b/>
                        <w:bCs/>
                        <w:color w:val="FFFFFF"/>
                        <w:kern w:val="0"/>
                        <w:sz w:val="24"/>
                        <w:szCs w:val="24"/>
                        <w14:ligatures w14:val="none"/>
                      </w:rPr>
                      <w:t>Secure your spot in this program here</w:t>
                    </w:r>
                  </w:hyperlink>
                </w:p>
              </w:tc>
            </w:tr>
          </w:tbl>
          <w:p w14:paraId="2643A682" w14:textId="77777777" w:rsidR="00CD508A" w:rsidRPr="00CD508A" w:rsidRDefault="00CD508A" w:rsidP="00CD508A">
            <w:pPr>
              <w:spacing w:after="0" w:line="240" w:lineRule="auto"/>
              <w:rPr>
                <w:rFonts w:ascii="Arial" w:eastAsia="Times New Roman" w:hAnsi="Arial" w:cs="Arial"/>
                <w:color w:val="23496D"/>
                <w:kern w:val="0"/>
                <w:sz w:val="23"/>
                <w:szCs w:val="23"/>
                <w14:ligatures w14:val="none"/>
              </w:rPr>
            </w:pPr>
          </w:p>
        </w:tc>
      </w:tr>
    </w:tbl>
    <w:p w14:paraId="160C97E6" w14:textId="77777777" w:rsidR="00CD508A" w:rsidRPr="00CD508A" w:rsidRDefault="00CD508A" w:rsidP="00CD508A">
      <w:pPr>
        <w:shd w:val="clear" w:color="auto" w:fill="FFFFFF"/>
        <w:spacing w:after="0" w:line="240" w:lineRule="auto"/>
        <w:textAlignment w:val="top"/>
        <w:rPr>
          <w:rFonts w:ascii="Arial" w:eastAsia="Times New Roman" w:hAnsi="Arial" w:cs="Arial"/>
          <w:vanish/>
          <w:color w:val="23496D"/>
          <w:kern w:val="0"/>
          <w:sz w:val="23"/>
          <w:szCs w:val="23"/>
          <w14:ligatures w14:val="none"/>
        </w:rPr>
      </w:pPr>
    </w:p>
    <w:tbl>
      <w:tblPr>
        <w:tblW w:w="5000" w:type="pct"/>
        <w:tblCellMar>
          <w:left w:w="0" w:type="dxa"/>
          <w:right w:w="0" w:type="dxa"/>
        </w:tblCellMar>
        <w:tblLook w:val="04A0" w:firstRow="1" w:lastRow="0" w:firstColumn="1" w:lastColumn="0" w:noHBand="0" w:noVBand="1"/>
      </w:tblPr>
      <w:tblGrid>
        <w:gridCol w:w="9360"/>
      </w:tblGrid>
      <w:tr w:rsidR="00CD508A" w:rsidRPr="00CD508A" w14:paraId="4082CBFC" w14:textId="77777777" w:rsidTr="00CD508A">
        <w:tc>
          <w:tcPr>
            <w:tcW w:w="0" w:type="auto"/>
            <w:tcMar>
              <w:top w:w="150" w:type="dxa"/>
              <w:left w:w="450" w:type="dxa"/>
              <w:bottom w:w="150" w:type="dxa"/>
              <w:right w:w="450" w:type="dxa"/>
            </w:tcMar>
            <w:vAlign w:val="center"/>
            <w:hideMark/>
          </w:tcPr>
          <w:p w14:paraId="7C2C09D9" w14:textId="77777777" w:rsidR="00CD508A" w:rsidRPr="00CD508A" w:rsidRDefault="00CD508A" w:rsidP="00CD508A">
            <w:pPr>
              <w:spacing w:after="0" w:line="281" w:lineRule="atLeast"/>
              <w:divId w:val="907302745"/>
              <w:rPr>
                <w:rFonts w:ascii="Arial" w:eastAsia="Times New Roman" w:hAnsi="Arial" w:cs="Arial"/>
                <w:color w:val="23496D"/>
                <w:kern w:val="0"/>
                <w:sz w:val="23"/>
                <w:szCs w:val="23"/>
                <w14:ligatures w14:val="none"/>
              </w:rPr>
            </w:pPr>
            <w:r w:rsidRPr="00CD508A">
              <w:rPr>
                <w:rFonts w:ascii="Arial" w:eastAsia="Times New Roman" w:hAnsi="Arial" w:cs="Arial"/>
                <w:color w:val="000000"/>
                <w:kern w:val="0"/>
                <w:sz w:val="23"/>
                <w:szCs w:val="23"/>
                <w14:ligatures w14:val="none"/>
              </w:rPr>
              <w:t>Our Engaging in Bold, Inclusive Conversations® Facilitator Certification Program was chosen as an Innovations in Diversity 2023 Award winner by Profiles in Diversity Journal. This award is for organizations creating effective programs aimed at fostering diversity, inclusion, and equity in the face of challenging, long-standing issues. </w:t>
            </w:r>
          </w:p>
        </w:tc>
      </w:tr>
      <w:tr w:rsidR="00CD508A" w:rsidRPr="00CD508A" w14:paraId="37A70ED8" w14:textId="77777777" w:rsidTr="00CD508A">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CD508A" w:rsidRPr="00CD508A" w14:paraId="288E73F8" w14:textId="77777777" w:rsidTr="00CD508A">
              <w:tc>
                <w:tcPr>
                  <w:tcW w:w="0" w:type="auto"/>
                  <w:vAlign w:val="center"/>
                  <w:hideMark/>
                </w:tcPr>
                <w:p w14:paraId="74D849A7" w14:textId="77777777" w:rsidR="00CD508A" w:rsidRPr="00CD508A" w:rsidRDefault="00CD508A" w:rsidP="00CD508A">
                  <w:pPr>
                    <w:spacing w:after="0" w:line="240" w:lineRule="auto"/>
                    <w:rPr>
                      <w:rFonts w:ascii="Arial" w:eastAsia="Times New Roman" w:hAnsi="Arial" w:cs="Arial"/>
                      <w:color w:val="23496D"/>
                      <w:kern w:val="0"/>
                      <w:sz w:val="23"/>
                      <w:szCs w:val="23"/>
                      <w14:ligatures w14:val="none"/>
                    </w:rPr>
                  </w:pPr>
                </w:p>
              </w:tc>
            </w:tr>
          </w:tbl>
          <w:p w14:paraId="7C03C4EF" w14:textId="77777777" w:rsidR="00CD508A" w:rsidRPr="00CD508A" w:rsidRDefault="00CD508A" w:rsidP="00CD508A">
            <w:pPr>
              <w:spacing w:after="0" w:line="240" w:lineRule="auto"/>
              <w:rPr>
                <w:rFonts w:ascii="Arial" w:eastAsia="Times New Roman" w:hAnsi="Arial" w:cs="Arial"/>
                <w:color w:val="23496D"/>
                <w:kern w:val="0"/>
                <w:sz w:val="23"/>
                <w:szCs w:val="23"/>
                <w14:ligatures w14:val="none"/>
              </w:rPr>
            </w:pPr>
          </w:p>
        </w:tc>
      </w:tr>
    </w:tbl>
    <w:p w14:paraId="1EF13E6D" w14:textId="77777777" w:rsidR="00CD508A" w:rsidRPr="00CD508A" w:rsidRDefault="00CD508A" w:rsidP="00CD508A">
      <w:pPr>
        <w:shd w:val="clear" w:color="auto" w:fill="FFFFFF"/>
        <w:spacing w:after="0" w:line="240" w:lineRule="auto"/>
        <w:textAlignment w:val="top"/>
        <w:rPr>
          <w:rFonts w:ascii="Arial" w:eastAsia="Times New Roman" w:hAnsi="Arial" w:cs="Arial"/>
          <w:vanish/>
          <w:color w:val="23496D"/>
          <w:kern w:val="0"/>
          <w:sz w:val="23"/>
          <w:szCs w:val="23"/>
          <w14:ligatures w14:val="none"/>
        </w:rPr>
      </w:pPr>
    </w:p>
    <w:tbl>
      <w:tblPr>
        <w:tblW w:w="5000" w:type="pct"/>
        <w:tblCellMar>
          <w:left w:w="0" w:type="dxa"/>
          <w:right w:w="0" w:type="dxa"/>
        </w:tblCellMar>
        <w:tblLook w:val="04A0" w:firstRow="1" w:lastRow="0" w:firstColumn="1" w:lastColumn="0" w:noHBand="0" w:noVBand="1"/>
      </w:tblPr>
      <w:tblGrid>
        <w:gridCol w:w="9360"/>
      </w:tblGrid>
      <w:tr w:rsidR="00CD508A" w:rsidRPr="00CD508A" w14:paraId="3F114B65" w14:textId="77777777" w:rsidTr="00CD508A">
        <w:tc>
          <w:tcPr>
            <w:tcW w:w="0" w:type="auto"/>
            <w:tcMar>
              <w:top w:w="150" w:type="dxa"/>
              <w:left w:w="300" w:type="dxa"/>
              <w:bottom w:w="150" w:type="dxa"/>
              <w:right w:w="300" w:type="dxa"/>
            </w:tcMar>
            <w:vAlign w:val="center"/>
          </w:tcPr>
          <w:p w14:paraId="32BE06A2" w14:textId="77777777" w:rsidR="00CD508A" w:rsidRPr="00CD508A" w:rsidRDefault="00CD508A" w:rsidP="00CD508A">
            <w:pPr>
              <w:spacing w:after="0" w:line="240" w:lineRule="auto"/>
              <w:rPr>
                <w:rFonts w:ascii="Arial" w:eastAsia="Times New Roman" w:hAnsi="Arial" w:cs="Arial"/>
                <w:color w:val="23496D"/>
                <w:kern w:val="0"/>
                <w:sz w:val="23"/>
                <w:szCs w:val="23"/>
                <w14:ligatures w14:val="none"/>
              </w:rPr>
            </w:pPr>
          </w:p>
        </w:tc>
      </w:tr>
    </w:tbl>
    <w:p w14:paraId="7CC2622E" w14:textId="77777777" w:rsidR="00644730" w:rsidRDefault="00644730" w:rsidP="00CD508A"/>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8A"/>
    <w:rsid w:val="002D4C78"/>
    <w:rsid w:val="0034427C"/>
    <w:rsid w:val="00423573"/>
    <w:rsid w:val="00644730"/>
    <w:rsid w:val="00837105"/>
    <w:rsid w:val="00CD1BC8"/>
    <w:rsid w:val="00CD508A"/>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468F"/>
  <w15:chartTrackingRefBased/>
  <w15:docId w15:val="{1E411A22-7228-4D2D-A183-6D1DE905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0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0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0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0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0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08A"/>
    <w:rPr>
      <w:rFonts w:eastAsiaTheme="majorEastAsia" w:cstheme="majorBidi"/>
      <w:color w:val="272727" w:themeColor="text1" w:themeTint="D8"/>
    </w:rPr>
  </w:style>
  <w:style w:type="paragraph" w:styleId="Title">
    <w:name w:val="Title"/>
    <w:basedOn w:val="Normal"/>
    <w:next w:val="Normal"/>
    <w:link w:val="TitleChar"/>
    <w:uiPriority w:val="10"/>
    <w:qFormat/>
    <w:rsid w:val="00CD5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08A"/>
    <w:pPr>
      <w:spacing w:before="160"/>
      <w:jc w:val="center"/>
    </w:pPr>
    <w:rPr>
      <w:i/>
      <w:iCs/>
      <w:color w:val="404040" w:themeColor="text1" w:themeTint="BF"/>
    </w:rPr>
  </w:style>
  <w:style w:type="character" w:customStyle="1" w:styleId="QuoteChar">
    <w:name w:val="Quote Char"/>
    <w:basedOn w:val="DefaultParagraphFont"/>
    <w:link w:val="Quote"/>
    <w:uiPriority w:val="29"/>
    <w:rsid w:val="00CD508A"/>
    <w:rPr>
      <w:i/>
      <w:iCs/>
      <w:color w:val="404040" w:themeColor="text1" w:themeTint="BF"/>
    </w:rPr>
  </w:style>
  <w:style w:type="paragraph" w:styleId="ListParagraph">
    <w:name w:val="List Paragraph"/>
    <w:basedOn w:val="Normal"/>
    <w:uiPriority w:val="34"/>
    <w:qFormat/>
    <w:rsid w:val="00CD508A"/>
    <w:pPr>
      <w:ind w:left="720"/>
      <w:contextualSpacing/>
    </w:pPr>
  </w:style>
  <w:style w:type="character" w:styleId="IntenseEmphasis">
    <w:name w:val="Intense Emphasis"/>
    <w:basedOn w:val="DefaultParagraphFont"/>
    <w:uiPriority w:val="21"/>
    <w:qFormat/>
    <w:rsid w:val="00CD508A"/>
    <w:rPr>
      <w:i/>
      <w:iCs/>
      <w:color w:val="0F4761" w:themeColor="accent1" w:themeShade="BF"/>
    </w:rPr>
  </w:style>
  <w:style w:type="paragraph" w:styleId="IntenseQuote">
    <w:name w:val="Intense Quote"/>
    <w:basedOn w:val="Normal"/>
    <w:next w:val="Normal"/>
    <w:link w:val="IntenseQuoteChar"/>
    <w:uiPriority w:val="30"/>
    <w:qFormat/>
    <w:rsid w:val="00CD5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08A"/>
    <w:rPr>
      <w:i/>
      <w:iCs/>
      <w:color w:val="0F4761" w:themeColor="accent1" w:themeShade="BF"/>
    </w:rPr>
  </w:style>
  <w:style w:type="character" w:styleId="IntenseReference">
    <w:name w:val="Intense Reference"/>
    <w:basedOn w:val="DefaultParagraphFont"/>
    <w:uiPriority w:val="32"/>
    <w:qFormat/>
    <w:rsid w:val="00CD50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905562">
      <w:bodyDiv w:val="1"/>
      <w:marLeft w:val="0"/>
      <w:marRight w:val="0"/>
      <w:marTop w:val="0"/>
      <w:marBottom w:val="0"/>
      <w:divBdr>
        <w:top w:val="none" w:sz="0" w:space="0" w:color="auto"/>
        <w:left w:val="none" w:sz="0" w:space="0" w:color="auto"/>
        <w:bottom w:val="none" w:sz="0" w:space="0" w:color="auto"/>
        <w:right w:val="none" w:sz="0" w:space="0" w:color="auto"/>
      </w:divBdr>
      <w:divsChild>
        <w:div w:id="1401442660">
          <w:marLeft w:val="0"/>
          <w:marRight w:val="0"/>
          <w:marTop w:val="0"/>
          <w:marBottom w:val="0"/>
          <w:divBdr>
            <w:top w:val="none" w:sz="0" w:space="0" w:color="auto"/>
            <w:left w:val="none" w:sz="0" w:space="0" w:color="auto"/>
            <w:bottom w:val="none" w:sz="0" w:space="0" w:color="auto"/>
            <w:right w:val="none" w:sz="0" w:space="0" w:color="auto"/>
          </w:divBdr>
          <w:divsChild>
            <w:div w:id="866214010">
              <w:marLeft w:val="0"/>
              <w:marRight w:val="0"/>
              <w:marTop w:val="0"/>
              <w:marBottom w:val="0"/>
              <w:divBdr>
                <w:top w:val="none" w:sz="0" w:space="0" w:color="auto"/>
                <w:left w:val="none" w:sz="0" w:space="0" w:color="auto"/>
                <w:bottom w:val="none" w:sz="0" w:space="0" w:color="auto"/>
                <w:right w:val="none" w:sz="0" w:space="0" w:color="auto"/>
              </w:divBdr>
              <w:divsChild>
                <w:div w:id="1189609980">
                  <w:marLeft w:val="0"/>
                  <w:marRight w:val="0"/>
                  <w:marTop w:val="0"/>
                  <w:marBottom w:val="0"/>
                  <w:divBdr>
                    <w:top w:val="none" w:sz="0" w:space="0" w:color="auto"/>
                    <w:left w:val="none" w:sz="0" w:space="0" w:color="auto"/>
                    <w:bottom w:val="none" w:sz="0" w:space="0" w:color="auto"/>
                    <w:right w:val="none" w:sz="0" w:space="0" w:color="auto"/>
                  </w:divBdr>
                  <w:divsChild>
                    <w:div w:id="1116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2926">
          <w:marLeft w:val="0"/>
          <w:marRight w:val="0"/>
          <w:marTop w:val="0"/>
          <w:marBottom w:val="0"/>
          <w:divBdr>
            <w:top w:val="none" w:sz="0" w:space="0" w:color="auto"/>
            <w:left w:val="none" w:sz="0" w:space="0" w:color="auto"/>
            <w:bottom w:val="none" w:sz="0" w:space="0" w:color="auto"/>
            <w:right w:val="none" w:sz="0" w:space="0" w:color="auto"/>
          </w:divBdr>
          <w:divsChild>
            <w:div w:id="461924088">
              <w:marLeft w:val="0"/>
              <w:marRight w:val="0"/>
              <w:marTop w:val="0"/>
              <w:marBottom w:val="0"/>
              <w:divBdr>
                <w:top w:val="none" w:sz="0" w:space="0" w:color="auto"/>
                <w:left w:val="none" w:sz="0" w:space="0" w:color="auto"/>
                <w:bottom w:val="none" w:sz="0" w:space="0" w:color="auto"/>
                <w:right w:val="none" w:sz="0" w:space="0" w:color="auto"/>
              </w:divBdr>
            </w:div>
          </w:divsChild>
        </w:div>
        <w:div w:id="385420070">
          <w:marLeft w:val="0"/>
          <w:marRight w:val="0"/>
          <w:marTop w:val="0"/>
          <w:marBottom w:val="0"/>
          <w:divBdr>
            <w:top w:val="none" w:sz="0" w:space="0" w:color="auto"/>
            <w:left w:val="none" w:sz="0" w:space="0" w:color="auto"/>
            <w:bottom w:val="none" w:sz="0" w:space="0" w:color="auto"/>
            <w:right w:val="none" w:sz="0" w:space="0" w:color="auto"/>
          </w:divBdr>
          <w:divsChild>
            <w:div w:id="323826906">
              <w:marLeft w:val="0"/>
              <w:marRight w:val="0"/>
              <w:marTop w:val="0"/>
              <w:marBottom w:val="0"/>
              <w:divBdr>
                <w:top w:val="none" w:sz="0" w:space="0" w:color="auto"/>
                <w:left w:val="none" w:sz="0" w:space="0" w:color="auto"/>
                <w:bottom w:val="none" w:sz="0" w:space="0" w:color="auto"/>
                <w:right w:val="none" w:sz="0" w:space="0" w:color="auto"/>
              </w:divBdr>
              <w:divsChild>
                <w:div w:id="125899534">
                  <w:marLeft w:val="0"/>
                  <w:marRight w:val="0"/>
                  <w:marTop w:val="0"/>
                  <w:marBottom w:val="0"/>
                  <w:divBdr>
                    <w:top w:val="none" w:sz="0" w:space="0" w:color="auto"/>
                    <w:left w:val="none" w:sz="0" w:space="0" w:color="auto"/>
                    <w:bottom w:val="none" w:sz="0" w:space="0" w:color="auto"/>
                    <w:right w:val="none" w:sz="0" w:space="0" w:color="auto"/>
                  </w:divBdr>
                  <w:divsChild>
                    <w:div w:id="263072533">
                      <w:marLeft w:val="0"/>
                      <w:marRight w:val="0"/>
                      <w:marTop w:val="0"/>
                      <w:marBottom w:val="0"/>
                      <w:divBdr>
                        <w:top w:val="none" w:sz="0" w:space="0" w:color="auto"/>
                        <w:left w:val="none" w:sz="0" w:space="0" w:color="auto"/>
                        <w:bottom w:val="none" w:sz="0" w:space="0" w:color="auto"/>
                        <w:right w:val="none" w:sz="0" w:space="0" w:color="auto"/>
                      </w:divBdr>
                    </w:div>
                    <w:div w:id="93864227">
                      <w:marLeft w:val="0"/>
                      <w:marRight w:val="0"/>
                      <w:marTop w:val="0"/>
                      <w:marBottom w:val="0"/>
                      <w:divBdr>
                        <w:top w:val="none" w:sz="0" w:space="0" w:color="auto"/>
                        <w:left w:val="none" w:sz="0" w:space="0" w:color="auto"/>
                        <w:bottom w:val="none" w:sz="0" w:space="0" w:color="auto"/>
                        <w:right w:val="none" w:sz="0" w:space="0" w:color="auto"/>
                      </w:divBdr>
                      <w:divsChild>
                        <w:div w:id="9073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6157">
          <w:marLeft w:val="0"/>
          <w:marRight w:val="0"/>
          <w:marTop w:val="0"/>
          <w:marBottom w:val="0"/>
          <w:divBdr>
            <w:top w:val="none" w:sz="0" w:space="0" w:color="auto"/>
            <w:left w:val="none" w:sz="0" w:space="0" w:color="auto"/>
            <w:bottom w:val="none" w:sz="0" w:space="0" w:color="auto"/>
            <w:right w:val="none" w:sz="0" w:space="0" w:color="auto"/>
          </w:divBdr>
        </w:div>
        <w:div w:id="1354112755">
          <w:marLeft w:val="0"/>
          <w:marRight w:val="0"/>
          <w:marTop w:val="0"/>
          <w:marBottom w:val="0"/>
          <w:divBdr>
            <w:top w:val="none" w:sz="0" w:space="0" w:color="auto"/>
            <w:left w:val="none" w:sz="0" w:space="0" w:color="auto"/>
            <w:bottom w:val="none" w:sz="0" w:space="0" w:color="auto"/>
            <w:right w:val="none" w:sz="0" w:space="0" w:color="auto"/>
          </w:divBdr>
          <w:divsChild>
            <w:div w:id="12652791">
              <w:marLeft w:val="0"/>
              <w:marRight w:val="0"/>
              <w:marTop w:val="0"/>
              <w:marBottom w:val="0"/>
              <w:divBdr>
                <w:top w:val="none" w:sz="0" w:space="0" w:color="auto"/>
                <w:left w:val="none" w:sz="0" w:space="0" w:color="auto"/>
                <w:bottom w:val="none" w:sz="0" w:space="0" w:color="auto"/>
                <w:right w:val="none" w:sz="0" w:space="0" w:color="auto"/>
              </w:divBdr>
              <w:divsChild>
                <w:div w:id="799418648">
                  <w:marLeft w:val="0"/>
                  <w:marRight w:val="0"/>
                  <w:marTop w:val="0"/>
                  <w:marBottom w:val="0"/>
                  <w:divBdr>
                    <w:top w:val="none" w:sz="0" w:space="0" w:color="auto"/>
                    <w:left w:val="none" w:sz="0" w:space="0" w:color="auto"/>
                    <w:bottom w:val="none" w:sz="0" w:space="0" w:color="auto"/>
                    <w:right w:val="none" w:sz="0" w:space="0" w:color="auto"/>
                  </w:divBdr>
                  <w:divsChild>
                    <w:div w:id="10915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w11y04.na1.hubspotlinks.com/Ctc/W+113/d2w11Y04/VVP__22c0yplW4g91vr93HztMW1c61D75js4gTN6ybcXx3m2ndW6N1vHY6lZ3lWN8HN0FpkCXg5W3gXyNj5kX_RjN8CFy10ztrfvVF5wrK6fbgqnW2Rs56P1lG3bQW5cPdwd1n2bPSN4g-zW7NlGD4W2d3scw3lL91ZW705jQJ6NrqKHW6lJNbG90lyWKW6bmtmb5B4bXQW3tlbK-41rPqVW56kbVF49RNVsW2GKZKl37WnpwW6rxcMb67qXqyW2TqCx_6F3m21W1vRVHZ4ZKzQ-W2Qqz2W5cnsNjW6Lcnp22qstCmW2Bwz_W8RD-c2W8Gr9Gl15z7vNW65jf9Y2NMXB1f65Zc_T04" TargetMode="External"/><Relationship Id="rId3" Type="http://schemas.openxmlformats.org/officeDocument/2006/relationships/webSettings" Target="webSettings.xml"/><Relationship Id="rId7" Type="http://schemas.openxmlformats.org/officeDocument/2006/relationships/hyperlink" Target="https://d2w11y04.na1.hubspotlinks.com/Ctc/W+113/d2w11Y04/VVP__22c0yplW4g91vr93HztMW1c61D75js4gTN6ybcYK3m2ndW95jsWP6lZ3llW92MbNX7TPcglW860_rN6cYDb1W7B6tJn6VxJYJW6B9DcB7J5vS2W3MX7G73zq5RcW16vpSw2PTKjjW48Y1f949pJrSW3B-HG85vDnR-N6j_23gpMLmPW5yW0VN85ss0pW53pBMk3SJ2kfW1D1XcP43x3XgW3sYmP12cGhtfW23z6sc7WzByKW8pnNFf54wv1lW4b7JQC6gm01lW2TBTR65kH6m9VnxCwZ2T5b-ZW2mXddj4N2k35W3dvmZF5PgPkVW3b3jbj1qfPXKW1mfGpz9ksF1bW5yP3369cQnmmW9jxW4Q6d1Ng1W5dCD-08ytQ7JW6XmSRb1MZBvGVnQfF22bZZJHN1zxHsTd1VXjW86kcWm31YK0xW4Zm-BF2Nb4bvczJYW0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2w11y04.na1.hubspotlinks.com/Ctc/W+113/d2w11Y04/VVP__22c0yplW4g91vr93HztMW1c61D75js4gTN6ybcY63m2ndW7Y8-PT6lZ3kZW6j1m4H5LzvgPW7BFB-M4QHh6vW63tkQw8SLKq9W4J1b7059GsFYN6zJwQS83GZ4W7KsZRp3mK_P-W5nYHB73YPkdlW6jKqzz1jz6q7W8LtRTp4bCD1rVrBHX99hJn33W2yyxv26CmmWxN4wxlFgkxBlrW2cxK0m8jwY60W4ZdN772JBj4VW3J7vJ42_PNkhW92Q8dk802BjVW5_3tdR5d0YgFW86-zv19kFnLzW4C4WLn4jV5ZTW22kJ1k8ssbgCW5hxTKd2k24NJVGl8Zq69QqrCW68sk0P5xWsZ8W30CP0b6y2VB_W8RwJlG2pcLRbW6jzchL4SXFl8dgbnRs0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2w11y04.na1.hubspotlinks.com/Ctc/W+113/d2w11Y04/VVP__22c0yplW4g91vr93HztMW1c61D75js4gTN6ybcXx3m2ndW6N1vHY6lZ3lZW67YkhQ4QN5F4N4HcsF4qvdQ4F4vTZ4TYyV6W4jPfl03QQVs9W2xDV3V8lhWGnW2F6G8B2Qr5qBVYq-kL49hYBKW1trhTS7CftGRW8SlySq8NDQMcW5hmxdv6d2N-jW35xPNB3QjBRVVDfWsX8y0TdSW1wXKw33r1k-bW1hN93y33xvkMW3xjFYW2KgX5HW4t7kS31Y-75VW6ZLQqs74-B3HW6WsPpN6kKjLmW2xb_0n3wsn-tW6J0qLZ1jJwnkV25zw42nNKStW917ZcT97WGkFf89btNq04" TargetMode="External"/><Relationship Id="rId4" Type="http://schemas.openxmlformats.org/officeDocument/2006/relationships/hyperlink" Target="https://d2w11y04.na1.hubspotlinks.com/Ctc/W+113/d2w11Y04/VVP__22c0yplW4g91vr93HztMW1c61D75js4gTN6ybcXx3m2ndW6N1vHY6lZ3nFW3JN5KG3Q2w13W3Bvcys4pBpbqVs9QS94Z8_xKW4g5w504CbBPmN64-x13wvpJ9Vklzkg8qHd5FN1L4zCGDhXMxW6q0cdP7LqP__W3xsJcc7KMjHpN8-041mVqVDRW7RW0PZ87ytprW21Sc1l8D5JxWW49d5TF2sS5G8W26lGP412CdYVW3Cj11p6yC97LW3HZMkM3C2n2XVv-cgq6YRG9-W8gzlFv5VxwH2W7kPNnb7cRYQHW8xDnjl9c6JqrW4jz8Pb7ZQwmcW5SZDjQ7nZ00Zf5XZK6R04" TargetMode="External"/><Relationship Id="rId9" Type="http://schemas.openxmlformats.org/officeDocument/2006/relationships/hyperlink" Target="https://d2w11y04.na1.hubspotlinks.com/Ctc/W+113/d2w11Y04/VVP__22c0yplW4g91vr93HztMW1c61D75js4gTN6ybcXx3m2ndW6N1vHY6lZ3mlVdyyFN6c-C9KW89Xy1d68-zQBW4ktXs25t3pq4V8167K7fprlmW2Zbhmn3vLkjCW2v-T_z6_sskWW2n9GBy2hdXhDW7Pd8NC3S0NTRW3R3f1R61dxnQVhXXhd1LvwJPN4NN4GPKwbBVW7P53Pr8xDJXxW3CjSpf3b66l_N2d6jf9bJkm0W8DWqKl93PPNDW4C_9hH3YMky2W3BVM5h3f4C6zN7BFjVsCZCdNN6ZW8wf_87s8W1yBfGd98VQqmW1qZQw37hpT-qN1KbxmnxnF1qf8W_6YH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2024-08-08T14:11:00Z</dcterms:created>
  <dcterms:modified xsi:type="dcterms:W3CDTF">2024-08-08T14:12:00Z</dcterms:modified>
</cp:coreProperties>
</file>