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D574" w14:textId="77777777" w:rsidR="00A619BD" w:rsidRPr="00A619BD" w:rsidRDefault="00A619BD" w:rsidP="00A619BD">
      <w:pPr>
        <w:shd w:val="clear" w:color="auto" w:fill="FFFFFF"/>
        <w:spacing w:after="0" w:line="488" w:lineRule="atLeast"/>
        <w:jc w:val="center"/>
        <w:outlineLvl w:val="0"/>
        <w:rPr>
          <w:rFonts w:ascii="Helvetica" w:eastAsia="Times New Roman" w:hAnsi="Helvetica" w:cs="Helvetica"/>
          <w:b/>
          <w:bCs/>
          <w:color w:val="202020"/>
          <w:kern w:val="36"/>
          <w:sz w:val="39"/>
          <w:szCs w:val="39"/>
          <w14:ligatures w14:val="none"/>
        </w:rPr>
      </w:pPr>
      <w:r w:rsidRPr="00A619BD">
        <w:rPr>
          <w:rFonts w:ascii="Helvetica" w:eastAsia="Times New Roman" w:hAnsi="Helvetica" w:cs="Helvetica"/>
          <w:b/>
          <w:bCs/>
          <w:i/>
          <w:iCs/>
          <w:color w:val="808080"/>
          <w:kern w:val="36"/>
          <w:sz w:val="41"/>
          <w:szCs w:val="41"/>
          <w14:ligatures w14:val="none"/>
        </w:rPr>
        <w:t>Beyond The White Fragility Echo Chamber</w:t>
      </w:r>
      <w:r w:rsidRPr="00A619BD">
        <w:rPr>
          <w:rFonts w:ascii="Helvetica" w:eastAsia="Times New Roman" w:hAnsi="Helvetica" w:cs="Helvetica"/>
          <w:b/>
          <w:bCs/>
          <w:color w:val="808080"/>
          <w:kern w:val="36"/>
          <w:sz w:val="39"/>
          <w:szCs w:val="39"/>
          <w14:ligatures w14:val="none"/>
        </w:rPr>
        <w:br/>
      </w:r>
      <w:r w:rsidRPr="00A619BD">
        <w:rPr>
          <w:rFonts w:ascii="Helvetica" w:eastAsia="Times New Roman" w:hAnsi="Helvetica" w:cs="Helvetica"/>
          <w:b/>
          <w:bCs/>
          <w:color w:val="808080"/>
          <w:kern w:val="36"/>
          <w:sz w:val="27"/>
          <w:szCs w:val="27"/>
          <w14:ligatures w14:val="none"/>
        </w:rPr>
        <w:t>with</w:t>
      </w:r>
      <w:r w:rsidRPr="00A619BD">
        <w:rPr>
          <w:rFonts w:ascii="Helvetica" w:eastAsia="Times New Roman" w:hAnsi="Helvetica" w:cs="Helvetica"/>
          <w:b/>
          <w:bCs/>
          <w:i/>
          <w:iCs/>
          <w:color w:val="808080"/>
          <w:kern w:val="36"/>
          <w:sz w:val="27"/>
          <w:szCs w:val="27"/>
          <w14:ligatures w14:val="none"/>
        </w:rPr>
        <w:t> </w:t>
      </w:r>
      <w:r w:rsidRPr="00A619BD">
        <w:rPr>
          <w:rFonts w:ascii="Helvetica" w:eastAsia="Times New Roman" w:hAnsi="Helvetica" w:cs="Helvetica"/>
          <w:b/>
          <w:bCs/>
          <w:color w:val="808080"/>
          <w:kern w:val="36"/>
          <w:sz w:val="27"/>
          <w:szCs w:val="27"/>
          <w14:ligatures w14:val="none"/>
        </w:rPr>
        <w:t>Nanette D. Massey</w:t>
      </w:r>
    </w:p>
    <w:p w14:paraId="70F5ADC3" w14:textId="77777777" w:rsidR="00A619BD" w:rsidRPr="00A619BD" w:rsidRDefault="00A619BD" w:rsidP="00A619BD">
      <w:pPr>
        <w:shd w:val="clear" w:color="auto" w:fill="FFFFFF"/>
        <w:spacing w:after="0" w:line="240" w:lineRule="auto"/>
        <w:jc w:val="center"/>
        <w:rPr>
          <w:rFonts w:ascii="Helvetica" w:eastAsia="Times New Roman" w:hAnsi="Helvetica" w:cs="Helvetica"/>
          <w:color w:val="202020"/>
          <w:kern w:val="0"/>
          <w:sz w:val="24"/>
          <w:szCs w:val="24"/>
          <w14:ligatures w14:val="none"/>
        </w:rPr>
      </w:pPr>
      <w:r w:rsidRPr="00A619BD">
        <w:rPr>
          <w:rFonts w:ascii="Helvetica" w:eastAsia="Times New Roman" w:hAnsi="Helvetica" w:cs="Helvetica"/>
          <w:b/>
          <w:bCs/>
          <w:color w:val="FF0000"/>
          <w:kern w:val="0"/>
          <w:sz w:val="26"/>
          <w:szCs w:val="26"/>
          <w14:ligatures w14:val="none"/>
        </w:rPr>
        <w:t>Sunday April 23rd, online</w:t>
      </w:r>
      <w:r w:rsidRPr="00A619BD">
        <w:rPr>
          <w:rFonts w:ascii="Helvetica" w:eastAsia="Times New Roman" w:hAnsi="Helvetica" w:cs="Helvetica"/>
          <w:color w:val="202020"/>
          <w:kern w:val="0"/>
          <w:sz w:val="24"/>
          <w:szCs w:val="24"/>
          <w14:ligatures w14:val="none"/>
        </w:rPr>
        <w:br/>
      </w:r>
      <w:r w:rsidRPr="00A619BD">
        <w:rPr>
          <w:rFonts w:ascii="Helvetica" w:eastAsia="Times New Roman" w:hAnsi="Helvetica" w:cs="Helvetica"/>
          <w:b/>
          <w:bCs/>
          <w:i/>
          <w:iCs/>
          <w:noProof/>
          <w:color w:val="808080"/>
          <w:kern w:val="0"/>
          <w:sz w:val="27"/>
          <w:szCs w:val="27"/>
          <w14:ligatures w14:val="none"/>
        </w:rPr>
        <w:drawing>
          <wp:inline distT="0" distB="0" distL="0" distR="0" wp14:anchorId="4419B608" wp14:editId="296937B6">
            <wp:extent cx="2618740" cy="1742440"/>
            <wp:effectExtent l="0" t="0" r="0" b="0"/>
            <wp:docPr id="4" name="Picture 1" descr="A group of wome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group of women standing in front of a build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8740" cy="1742440"/>
                    </a:xfrm>
                    <a:prstGeom prst="rect">
                      <a:avLst/>
                    </a:prstGeom>
                    <a:noFill/>
                    <a:ln>
                      <a:noFill/>
                    </a:ln>
                  </pic:spPr>
                </pic:pic>
              </a:graphicData>
            </a:graphic>
          </wp:inline>
        </w:drawing>
      </w:r>
      <w:r w:rsidRPr="00A619BD">
        <w:rPr>
          <w:rFonts w:ascii="Helvetica" w:eastAsia="Times New Roman" w:hAnsi="Helvetica" w:cs="Helvetica"/>
          <w:color w:val="202020"/>
          <w:kern w:val="0"/>
          <w:sz w:val="24"/>
          <w:szCs w:val="24"/>
          <w14:ligatures w14:val="none"/>
        </w:rPr>
        <w:br/>
      </w:r>
      <w:r w:rsidRPr="00A619BD">
        <w:rPr>
          <w:rFonts w:ascii="Helvetica" w:eastAsia="Times New Roman" w:hAnsi="Helvetica" w:cs="Helvetica"/>
          <w:b/>
          <w:bCs/>
          <w:color w:val="800000"/>
          <w:kern w:val="0"/>
          <w:sz w:val="69"/>
          <w:szCs w:val="69"/>
          <w14:ligatures w14:val="none"/>
        </w:rPr>
        <w:t>"Affirmative Action"</w:t>
      </w:r>
    </w:p>
    <w:p w14:paraId="1C17FDE4" w14:textId="77777777" w:rsidR="00A619BD" w:rsidRPr="00A619BD" w:rsidRDefault="00A619BD" w:rsidP="00A619BD">
      <w:pPr>
        <w:shd w:val="clear" w:color="auto" w:fill="FFFFFF"/>
        <w:spacing w:before="150" w:after="150" w:line="360" w:lineRule="atLeast"/>
        <w:rPr>
          <w:rFonts w:ascii="Helvetica" w:eastAsia="Times New Roman" w:hAnsi="Helvetica" w:cs="Helvetica"/>
          <w:color w:val="202020"/>
          <w:kern w:val="0"/>
          <w:sz w:val="24"/>
          <w:szCs w:val="24"/>
          <w14:ligatures w14:val="none"/>
        </w:rPr>
      </w:pPr>
      <w:r w:rsidRPr="00A619BD">
        <w:rPr>
          <w:rFonts w:ascii="Helvetica" w:eastAsia="Times New Roman" w:hAnsi="Helvetica" w:cs="Helvetica"/>
          <w:color w:val="202020"/>
          <w:kern w:val="0"/>
          <w:sz w:val="24"/>
          <w:szCs w:val="24"/>
          <w14:ligatures w14:val="none"/>
        </w:rPr>
        <w:t>I</w:t>
      </w:r>
      <w:r w:rsidRPr="00A619BD">
        <w:rPr>
          <w:rFonts w:ascii="Tahoma" w:eastAsia="Times New Roman" w:hAnsi="Tahoma" w:cs="Tahoma"/>
          <w:color w:val="202020"/>
          <w:kern w:val="0"/>
          <w:sz w:val="24"/>
          <w:szCs w:val="24"/>
          <w14:ligatures w14:val="none"/>
        </w:rPr>
        <w:t>﻿</w:t>
      </w:r>
      <w:r w:rsidRPr="00A619BD">
        <w:rPr>
          <w:rFonts w:ascii="Helvetica" w:eastAsia="Times New Roman" w:hAnsi="Helvetica" w:cs="Helvetica"/>
          <w:color w:val="202020"/>
          <w:kern w:val="0"/>
          <w:sz w:val="24"/>
          <w:szCs w:val="24"/>
          <w14:ligatures w14:val="none"/>
        </w:rPr>
        <w:t xml:space="preserve"> started this online discussion series because I found e-v-e-r-</w:t>
      </w:r>
      <w:proofErr w:type="spellStart"/>
      <w:r w:rsidRPr="00A619BD">
        <w:rPr>
          <w:rFonts w:ascii="Helvetica" w:eastAsia="Times New Roman" w:hAnsi="Helvetica" w:cs="Helvetica"/>
          <w:color w:val="202020"/>
          <w:kern w:val="0"/>
          <w:sz w:val="24"/>
          <w:szCs w:val="24"/>
          <w14:ligatures w14:val="none"/>
        </w:rPr>
        <w:t>ybody's</w:t>
      </w:r>
      <w:proofErr w:type="spellEnd"/>
      <w:r w:rsidRPr="00A619BD">
        <w:rPr>
          <w:rFonts w:ascii="Helvetica" w:eastAsia="Times New Roman" w:hAnsi="Helvetica" w:cs="Helvetica"/>
          <w:color w:val="202020"/>
          <w:kern w:val="0"/>
          <w:sz w:val="24"/>
          <w:szCs w:val="24"/>
          <w14:ligatures w14:val="none"/>
        </w:rPr>
        <w:t xml:space="preserve"> got a lot of feelings when it comes to race, especially affirmative action. So </w:t>
      </w:r>
      <w:proofErr w:type="gramStart"/>
      <w:r w:rsidRPr="00A619BD">
        <w:rPr>
          <w:rFonts w:ascii="Helvetica" w:eastAsia="Times New Roman" w:hAnsi="Helvetica" w:cs="Helvetica"/>
          <w:color w:val="202020"/>
          <w:kern w:val="0"/>
          <w:sz w:val="24"/>
          <w:szCs w:val="24"/>
          <w14:ligatures w14:val="none"/>
        </w:rPr>
        <w:t>much</w:t>
      </w:r>
      <w:proofErr w:type="gramEnd"/>
      <w:r w:rsidRPr="00A619BD">
        <w:rPr>
          <w:rFonts w:ascii="Helvetica" w:eastAsia="Times New Roman" w:hAnsi="Helvetica" w:cs="Helvetica"/>
          <w:color w:val="202020"/>
          <w:kern w:val="0"/>
          <w:sz w:val="24"/>
          <w:szCs w:val="24"/>
          <w14:ligatures w14:val="none"/>
        </w:rPr>
        <w:t xml:space="preserve"> of those feelings are completely lacking in facts and recent history ("what's slavery got to do with today?"). We'll talk about the history of race and college acceptance in the US using the superbly researched book by Jerome </w:t>
      </w:r>
      <w:proofErr w:type="spellStart"/>
      <w:r w:rsidRPr="00A619BD">
        <w:rPr>
          <w:rFonts w:ascii="Helvetica" w:eastAsia="Times New Roman" w:hAnsi="Helvetica" w:cs="Helvetica"/>
          <w:color w:val="202020"/>
          <w:kern w:val="0"/>
          <w:sz w:val="24"/>
          <w:szCs w:val="24"/>
          <w14:ligatures w14:val="none"/>
        </w:rPr>
        <w:t>Karabel</w:t>
      </w:r>
      <w:proofErr w:type="spellEnd"/>
      <w:r w:rsidRPr="00A619BD">
        <w:rPr>
          <w:rFonts w:ascii="Helvetica" w:eastAsia="Times New Roman" w:hAnsi="Helvetica" w:cs="Helvetica"/>
          <w:color w:val="202020"/>
          <w:kern w:val="0"/>
          <w:sz w:val="24"/>
          <w:szCs w:val="24"/>
          <w14:ligatures w14:val="none"/>
        </w:rPr>
        <w:t>, </w:t>
      </w:r>
      <w:hyperlink r:id="rId5" w:tgtFrame="_blank" w:history="1">
        <w:r w:rsidRPr="00A619BD">
          <w:rPr>
            <w:rFonts w:ascii="Helvetica" w:eastAsia="Times New Roman" w:hAnsi="Helvetica" w:cs="Helvetica"/>
            <w:i/>
            <w:iCs/>
            <w:color w:val="007C89"/>
            <w:kern w:val="0"/>
            <w:sz w:val="24"/>
            <w:szCs w:val="24"/>
            <w:u w:val="single"/>
            <w14:ligatures w14:val="none"/>
          </w:rPr>
          <w:t>The Chosen: The History Of Admission And Exclusion At Harvard, Yale, And Princeton</w:t>
        </w:r>
      </w:hyperlink>
      <w:r w:rsidRPr="00A619BD">
        <w:rPr>
          <w:rFonts w:ascii="Helvetica" w:eastAsia="Times New Roman" w:hAnsi="Helvetica" w:cs="Helvetica"/>
          <w:color w:val="202020"/>
          <w:kern w:val="0"/>
          <w:sz w:val="24"/>
          <w:szCs w:val="24"/>
          <w14:ligatures w14:val="none"/>
        </w:rPr>
        <w:t>. I promise you'll find out some stuff you didn't know that'll change the context of how you see the June Supreme Court decision.</w:t>
      </w:r>
      <w:r w:rsidRPr="00A619BD">
        <w:rPr>
          <w:rFonts w:ascii="Helvetica" w:eastAsia="Times New Roman" w:hAnsi="Helvetica" w:cs="Helvetica"/>
          <w:color w:val="202020"/>
          <w:kern w:val="0"/>
          <w:sz w:val="24"/>
          <w:szCs w:val="24"/>
          <w14:ligatures w14:val="none"/>
        </w:rPr>
        <w:br/>
        <w:t> </w:t>
      </w:r>
    </w:p>
    <w:p w14:paraId="5F73C49B" w14:textId="77777777" w:rsidR="00A619BD" w:rsidRPr="00A619BD" w:rsidRDefault="00A619BD" w:rsidP="00A619BD">
      <w:pPr>
        <w:shd w:val="clear" w:color="auto" w:fill="FFFFFF"/>
        <w:spacing w:after="0" w:line="240" w:lineRule="auto"/>
        <w:jc w:val="center"/>
        <w:rPr>
          <w:rFonts w:ascii="Helvetica" w:eastAsia="Times New Roman" w:hAnsi="Helvetica" w:cs="Helvetica"/>
          <w:color w:val="202020"/>
          <w:kern w:val="0"/>
          <w:sz w:val="24"/>
          <w:szCs w:val="24"/>
          <w14:ligatures w14:val="none"/>
        </w:rPr>
      </w:pPr>
      <w:r w:rsidRPr="00A619BD">
        <w:rPr>
          <w:rFonts w:ascii="Helvetica" w:eastAsia="Times New Roman" w:hAnsi="Helvetica" w:cs="Helvetica"/>
          <w:color w:val="202020"/>
          <w:kern w:val="0"/>
          <w:sz w:val="24"/>
          <w:szCs w:val="24"/>
          <w14:ligatures w14:val="none"/>
        </w:rPr>
        <w:pict w14:anchorId="0DD99E8A">
          <v:rect id="_x0000_i1025" style="width:0;height:1.5pt" o:hralign="center" o:hrstd="t" o:hr="t" fillcolor="#a0a0a0" stroked="f"/>
        </w:pict>
      </w:r>
    </w:p>
    <w:p w14:paraId="774A51A9" w14:textId="77777777" w:rsidR="00A619BD" w:rsidRPr="00A619BD" w:rsidRDefault="00A619BD" w:rsidP="00A619BD">
      <w:pPr>
        <w:shd w:val="clear" w:color="auto" w:fill="FFFFFF"/>
        <w:spacing w:after="0" w:line="240" w:lineRule="auto"/>
        <w:jc w:val="center"/>
        <w:rPr>
          <w:rFonts w:ascii="Helvetica" w:eastAsia="Times New Roman" w:hAnsi="Helvetica" w:cs="Helvetica"/>
          <w:color w:val="202020"/>
          <w:kern w:val="0"/>
          <w:sz w:val="24"/>
          <w:szCs w:val="24"/>
          <w14:ligatures w14:val="none"/>
        </w:rPr>
      </w:pPr>
      <w:hyperlink r:id="rId6" w:tgtFrame="_blank" w:history="1">
        <w:r w:rsidRPr="00A619BD">
          <w:rPr>
            <w:rFonts w:ascii="Helvetica" w:eastAsia="Times New Roman" w:hAnsi="Helvetica" w:cs="Helvetica"/>
            <w:color w:val="008000"/>
            <w:kern w:val="0"/>
            <w:sz w:val="42"/>
            <w:szCs w:val="42"/>
            <w:u w:val="single"/>
            <w14:ligatures w14:val="none"/>
          </w:rPr>
          <w:t>Register HERE</w:t>
        </w:r>
      </w:hyperlink>
      <w:r w:rsidRPr="00A619BD">
        <w:rPr>
          <w:rFonts w:ascii="Helvetica" w:eastAsia="Times New Roman" w:hAnsi="Helvetica" w:cs="Helvetica"/>
          <w:b/>
          <w:bCs/>
          <w:color w:val="202020"/>
          <w:kern w:val="0"/>
          <w:sz w:val="24"/>
          <w:szCs w:val="24"/>
          <w14:ligatures w14:val="none"/>
        </w:rPr>
        <w:t> |</w:t>
      </w:r>
      <w:r w:rsidRPr="00A619BD">
        <w:rPr>
          <w:rFonts w:ascii="Helvetica" w:eastAsia="Times New Roman" w:hAnsi="Helvetica" w:cs="Helvetica"/>
          <w:b/>
          <w:bCs/>
          <w:color w:val="000000"/>
          <w:kern w:val="0"/>
          <w:sz w:val="24"/>
          <w:szCs w:val="24"/>
          <w14:ligatures w14:val="none"/>
        </w:rPr>
        <w:t> $ at-will donation</w:t>
      </w:r>
      <w:r w:rsidRPr="00A619BD">
        <w:rPr>
          <w:rFonts w:ascii="Helvetica" w:eastAsia="Times New Roman" w:hAnsi="Helvetica" w:cs="Helvetica"/>
          <w:b/>
          <w:bCs/>
          <w:color w:val="202020"/>
          <w:kern w:val="0"/>
          <w:sz w:val="24"/>
          <w:szCs w:val="24"/>
          <w14:ligatures w14:val="none"/>
        </w:rPr>
        <w:t> </w:t>
      </w:r>
      <w:r w:rsidRPr="00A619BD">
        <w:rPr>
          <w:rFonts w:ascii="Helvetica" w:eastAsia="Times New Roman" w:hAnsi="Helvetica" w:cs="Helvetica"/>
          <w:b/>
          <w:bCs/>
          <w:color w:val="000000"/>
          <w:kern w:val="0"/>
          <w:sz w:val="24"/>
          <w:szCs w:val="24"/>
          <w14:ligatures w14:val="none"/>
        </w:rPr>
        <w:t>$</w:t>
      </w:r>
    </w:p>
    <w:p w14:paraId="792BBB0D" w14:textId="77777777" w:rsidR="00A619BD" w:rsidRPr="00A619BD" w:rsidRDefault="00A619BD" w:rsidP="00A619BD">
      <w:pPr>
        <w:shd w:val="clear" w:color="auto" w:fill="FFFFFF"/>
        <w:spacing w:after="0" w:line="240" w:lineRule="auto"/>
        <w:jc w:val="center"/>
        <w:rPr>
          <w:rFonts w:ascii="Helvetica" w:eastAsia="Times New Roman" w:hAnsi="Helvetica" w:cs="Helvetica"/>
          <w:color w:val="202020"/>
          <w:kern w:val="0"/>
          <w:sz w:val="24"/>
          <w:szCs w:val="24"/>
          <w14:ligatures w14:val="none"/>
        </w:rPr>
      </w:pPr>
      <w:r w:rsidRPr="00A619BD">
        <w:rPr>
          <w:rFonts w:ascii="Helvetica" w:eastAsia="Times New Roman" w:hAnsi="Helvetica" w:cs="Helvetica"/>
          <w:b/>
          <w:bCs/>
          <w:color w:val="202020"/>
          <w:kern w:val="0"/>
          <w:sz w:val="24"/>
          <w:szCs w:val="24"/>
          <w14:ligatures w14:val="none"/>
        </w:rPr>
        <w:t> 3:00 pm ET</w:t>
      </w:r>
      <w:r w:rsidRPr="00A619BD">
        <w:rPr>
          <w:rFonts w:ascii="Helvetica" w:eastAsia="Times New Roman" w:hAnsi="Helvetica" w:cs="Helvetica"/>
          <w:color w:val="202020"/>
          <w:kern w:val="0"/>
          <w:sz w:val="24"/>
          <w:szCs w:val="24"/>
          <w14:ligatures w14:val="none"/>
        </w:rPr>
        <w:t> </w:t>
      </w:r>
      <w:r w:rsidRPr="00A619BD">
        <w:rPr>
          <w:rFonts w:ascii="Helvetica" w:eastAsia="Times New Roman" w:hAnsi="Helvetica" w:cs="Helvetica"/>
          <w:b/>
          <w:bCs/>
          <w:color w:val="202020"/>
          <w:kern w:val="0"/>
          <w:sz w:val="24"/>
          <w:szCs w:val="24"/>
          <w14:ligatures w14:val="none"/>
        </w:rPr>
        <w:t>| 2:00 pm CT | 1:00 pm MT | 12:00 pm PT</w:t>
      </w:r>
    </w:p>
    <w:p w14:paraId="1DB3C8E7" w14:textId="77777777" w:rsidR="00A619BD" w:rsidRPr="00A619BD" w:rsidRDefault="00A619BD" w:rsidP="00A619BD">
      <w:pPr>
        <w:shd w:val="clear" w:color="auto" w:fill="FFFFFF"/>
        <w:spacing w:after="0" w:line="240" w:lineRule="auto"/>
        <w:jc w:val="center"/>
        <w:rPr>
          <w:rFonts w:ascii="Helvetica" w:eastAsia="Times New Roman" w:hAnsi="Helvetica" w:cs="Helvetica"/>
          <w:color w:val="202020"/>
          <w:kern w:val="0"/>
          <w:sz w:val="24"/>
          <w:szCs w:val="24"/>
          <w14:ligatures w14:val="none"/>
        </w:rPr>
      </w:pPr>
      <w:r w:rsidRPr="00A619BD">
        <w:rPr>
          <w:rFonts w:ascii="Helvetica" w:eastAsia="Times New Roman" w:hAnsi="Helvetica" w:cs="Helvetica"/>
          <w:color w:val="202020"/>
          <w:kern w:val="0"/>
          <w:sz w:val="24"/>
          <w:szCs w:val="24"/>
          <w14:ligatures w14:val="none"/>
        </w:rPr>
        <w:pict w14:anchorId="70A3CC2D">
          <v:rect id="_x0000_i1026" style="width:0;height:1.5pt" o:hralign="center" o:hrstd="t" o:hr="t" fillcolor="#a0a0a0" stroked="f"/>
        </w:pict>
      </w:r>
    </w:p>
    <w:p w14:paraId="152EFE0B" w14:textId="77777777" w:rsidR="00A619BD" w:rsidRPr="00A619BD" w:rsidRDefault="00A619BD" w:rsidP="00A619BD">
      <w:pPr>
        <w:shd w:val="clear" w:color="auto" w:fill="FFFFFF"/>
        <w:spacing w:after="0" w:line="240" w:lineRule="auto"/>
        <w:rPr>
          <w:rFonts w:ascii="Helvetica" w:eastAsia="Times New Roman" w:hAnsi="Helvetica" w:cs="Helvetica"/>
          <w:color w:val="202020"/>
          <w:kern w:val="0"/>
          <w:sz w:val="24"/>
          <w:szCs w:val="24"/>
          <w14:ligatures w14:val="none"/>
        </w:rPr>
      </w:pPr>
      <w:r w:rsidRPr="00A619BD">
        <w:rPr>
          <w:rFonts w:ascii="Helvetica" w:eastAsia="Times New Roman" w:hAnsi="Helvetica" w:cs="Helvetica"/>
          <w:color w:val="202020"/>
          <w:kern w:val="0"/>
          <w:sz w:val="24"/>
          <w:szCs w:val="24"/>
          <w14:ligatures w14:val="none"/>
        </w:rPr>
        <w:t> </w:t>
      </w:r>
    </w:p>
    <w:p w14:paraId="46D4A158" w14:textId="77777777" w:rsidR="00A619BD" w:rsidRPr="00A619BD" w:rsidRDefault="00A619BD" w:rsidP="00A619BD">
      <w:pPr>
        <w:shd w:val="clear" w:color="auto" w:fill="FFFFFF"/>
        <w:spacing w:after="0" w:line="240" w:lineRule="auto"/>
        <w:rPr>
          <w:rFonts w:ascii="Helvetica" w:eastAsia="Times New Roman" w:hAnsi="Helvetica" w:cs="Helvetica"/>
          <w:color w:val="202020"/>
          <w:kern w:val="0"/>
          <w:sz w:val="24"/>
          <w:szCs w:val="24"/>
          <w14:ligatures w14:val="none"/>
        </w:rPr>
      </w:pPr>
      <w:r w:rsidRPr="00A619BD">
        <w:rPr>
          <w:rFonts w:ascii="Helvetica" w:eastAsia="Times New Roman" w:hAnsi="Helvetica" w:cs="Helvetica"/>
          <w:color w:val="202020"/>
          <w:kern w:val="0"/>
          <w:sz w:val="24"/>
          <w:szCs w:val="24"/>
          <w14:ligatures w14:val="none"/>
        </w:rPr>
        <w:t>The book </w:t>
      </w:r>
      <w:hyperlink r:id="rId7" w:tgtFrame="_blank" w:history="1">
        <w:r w:rsidRPr="00A619BD">
          <w:rPr>
            <w:rFonts w:ascii="Helvetica" w:eastAsia="Times New Roman" w:hAnsi="Helvetica" w:cs="Helvetica"/>
            <w:color w:val="007C89"/>
            <w:kern w:val="0"/>
            <w:sz w:val="24"/>
            <w:szCs w:val="24"/>
            <w:u w:val="single"/>
            <w14:ligatures w14:val="none"/>
          </w:rPr>
          <w:t>"White Fragility"</w:t>
        </w:r>
      </w:hyperlink>
      <w:r w:rsidRPr="00A619BD">
        <w:rPr>
          <w:rFonts w:ascii="Helvetica" w:eastAsia="Times New Roman" w:hAnsi="Helvetica" w:cs="Helvetica"/>
          <w:color w:val="202020"/>
          <w:kern w:val="0"/>
          <w:sz w:val="24"/>
          <w:szCs w:val="24"/>
          <w14:ligatures w14:val="none"/>
        </w:rPr>
        <w:t xml:space="preserve"> has become a cultural touchstone for our time. Most U.S. white people, though, report having no regular contact with non-white people and can only discuss race in an "echo chamber" of other white frames of </w:t>
      </w:r>
      <w:proofErr w:type="gramStart"/>
      <w:r w:rsidRPr="00A619BD">
        <w:rPr>
          <w:rFonts w:ascii="Helvetica" w:eastAsia="Times New Roman" w:hAnsi="Helvetica" w:cs="Helvetica"/>
          <w:color w:val="202020"/>
          <w:kern w:val="0"/>
          <w:sz w:val="24"/>
          <w:szCs w:val="24"/>
          <w14:ligatures w14:val="none"/>
        </w:rPr>
        <w:t>reference.--</w:t>
      </w:r>
      <w:proofErr w:type="gramEnd"/>
      <w:r w:rsidRPr="00A619BD">
        <w:rPr>
          <w:rFonts w:ascii="Helvetica" w:eastAsia="Times New Roman" w:hAnsi="Helvetica" w:cs="Helvetica"/>
          <w:color w:val="202020"/>
          <w:kern w:val="0"/>
          <w:sz w:val="24"/>
          <w:szCs w:val="24"/>
          <w14:ligatures w14:val="none"/>
        </w:rPr>
        <w:t xml:space="preserve">Internet webinar technology to the rescue! With black workshop facilitator Nanette D. Massey of Buffalo, N.Y., this is your chance to contextualize race from an unfiltered, </w:t>
      </w:r>
      <w:proofErr w:type="gramStart"/>
      <w:r w:rsidRPr="00A619BD">
        <w:rPr>
          <w:rFonts w:ascii="Helvetica" w:eastAsia="Times New Roman" w:hAnsi="Helvetica" w:cs="Helvetica"/>
          <w:color w:val="202020"/>
          <w:kern w:val="0"/>
          <w:sz w:val="24"/>
          <w:szCs w:val="24"/>
          <w14:ligatures w14:val="none"/>
        </w:rPr>
        <w:t>real world</w:t>
      </w:r>
      <w:proofErr w:type="gramEnd"/>
      <w:r w:rsidRPr="00A619BD">
        <w:rPr>
          <w:rFonts w:ascii="Helvetica" w:eastAsia="Times New Roman" w:hAnsi="Helvetica" w:cs="Helvetica"/>
          <w:color w:val="202020"/>
          <w:kern w:val="0"/>
          <w:sz w:val="24"/>
          <w:szCs w:val="24"/>
          <w14:ligatures w14:val="none"/>
        </w:rPr>
        <w:t xml:space="preserve"> experience rather than theory. With frankness and practicality, Massey's goal is to leave audiences with self-clarity and the ability to participate in conversations within their own personal spheres of influence with genuine confidence, humor, and humility.</w:t>
      </w:r>
    </w:p>
    <w:p w14:paraId="663E9365" w14:textId="77777777" w:rsidR="00A619BD" w:rsidRPr="00A619BD" w:rsidRDefault="00A619BD" w:rsidP="00A619BD">
      <w:pPr>
        <w:shd w:val="clear" w:color="auto" w:fill="FFFFFF"/>
        <w:spacing w:before="150" w:after="150" w:line="360" w:lineRule="atLeast"/>
        <w:rPr>
          <w:rFonts w:ascii="Helvetica" w:eastAsia="Times New Roman" w:hAnsi="Helvetica" w:cs="Helvetica"/>
          <w:color w:val="202020"/>
          <w:kern w:val="0"/>
          <w:sz w:val="24"/>
          <w:szCs w:val="24"/>
          <w14:ligatures w14:val="none"/>
        </w:rPr>
      </w:pPr>
      <w:r w:rsidRPr="00A619BD">
        <w:rPr>
          <w:rFonts w:ascii="Helvetica" w:eastAsia="Times New Roman" w:hAnsi="Helvetica" w:cs="Helvetica"/>
          <w:color w:val="202020"/>
          <w:kern w:val="0"/>
          <w:sz w:val="24"/>
          <w:szCs w:val="24"/>
          <w14:ligatures w14:val="none"/>
        </w:rPr>
        <w:t> </w:t>
      </w:r>
    </w:p>
    <w:p w14:paraId="7206B42D" w14:textId="448AFCAF" w:rsidR="00644730" w:rsidRDefault="00A619BD" w:rsidP="00A619BD">
      <w:pPr>
        <w:shd w:val="clear" w:color="auto" w:fill="FFFFFF"/>
        <w:spacing w:before="150" w:after="150" w:line="360" w:lineRule="atLeast"/>
      </w:pPr>
      <w:r w:rsidRPr="00A619BD">
        <w:rPr>
          <w:rFonts w:ascii="Helvetica" w:eastAsia="Times New Roman" w:hAnsi="Helvetica" w:cs="Helvetica"/>
          <w:b/>
          <w:bCs/>
          <w:color w:val="202020"/>
          <w:kern w:val="0"/>
          <w:sz w:val="26"/>
          <w:szCs w:val="26"/>
          <w14:ligatures w14:val="none"/>
        </w:rPr>
        <w:t>Check out more of my work at </w:t>
      </w:r>
      <w:hyperlink r:id="rId8" w:tgtFrame="_blank" w:history="1">
        <w:r w:rsidRPr="00A619BD">
          <w:rPr>
            <w:rFonts w:ascii="Helvetica" w:eastAsia="Times New Roman" w:hAnsi="Helvetica" w:cs="Helvetica"/>
            <w:color w:val="007C89"/>
            <w:kern w:val="0"/>
            <w:sz w:val="26"/>
            <w:szCs w:val="26"/>
            <w:u w:val="single"/>
            <w14:ligatures w14:val="none"/>
          </w:rPr>
          <w:t>NanetteDMassey.com</w:t>
        </w:r>
      </w:hyperlink>
      <w:r w:rsidRPr="00A619BD">
        <w:rPr>
          <w:rFonts w:ascii="Helvetica" w:eastAsia="Times New Roman" w:hAnsi="Helvetica" w:cs="Helvetica"/>
          <w:b/>
          <w:bCs/>
          <w:color w:val="202020"/>
          <w:kern w:val="0"/>
          <w:sz w:val="26"/>
          <w:szCs w:val="26"/>
          <w14:ligatures w14:val="none"/>
        </w:rPr>
        <w:t> and on </w:t>
      </w:r>
      <w:hyperlink r:id="rId9" w:tgtFrame="_blank" w:history="1">
        <w:r w:rsidRPr="00A619BD">
          <w:rPr>
            <w:rFonts w:ascii="Helvetica" w:eastAsia="Times New Roman" w:hAnsi="Helvetica" w:cs="Helvetica"/>
            <w:color w:val="007C89"/>
            <w:kern w:val="0"/>
            <w:sz w:val="26"/>
            <w:szCs w:val="26"/>
            <w:u w:val="single"/>
            <w14:ligatures w14:val="none"/>
          </w:rPr>
          <w:t>YouTube</w:t>
        </w:r>
      </w:hyperlink>
      <w:r w:rsidRPr="00A619BD">
        <w:rPr>
          <w:rFonts w:ascii="Helvetica" w:eastAsia="Times New Roman" w:hAnsi="Helvetica" w:cs="Helvetica"/>
          <w:b/>
          <w:bCs/>
          <w:color w:val="202020"/>
          <w:kern w:val="0"/>
          <w:sz w:val="26"/>
          <w:szCs w:val="26"/>
          <w14:ligatures w14:val="none"/>
        </w:rPr>
        <w:t>.</w:t>
      </w:r>
    </w:p>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BD"/>
    <w:rsid w:val="002D4C78"/>
    <w:rsid w:val="0034427C"/>
    <w:rsid w:val="00423573"/>
    <w:rsid w:val="00644730"/>
    <w:rsid w:val="00837105"/>
    <w:rsid w:val="00A619BD"/>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4599"/>
  <w15:chartTrackingRefBased/>
  <w15:docId w15:val="{2D476406-AFAE-42F2-93B6-4A8E752D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nettedmassey.us18.list-manage.com/track/click?u=7dc70d58244412045ce9b3f26&amp;id=972b494491&amp;e=5f187a202f" TargetMode="External"/><Relationship Id="rId3" Type="http://schemas.openxmlformats.org/officeDocument/2006/relationships/webSettings" Target="webSettings.xml"/><Relationship Id="rId7" Type="http://schemas.openxmlformats.org/officeDocument/2006/relationships/hyperlink" Target="https://nanettedmassey.us18.list-manage.com/track/click?u=7dc70d58244412045ce9b3f26&amp;id=f51ebdeb5d&amp;e=5f187a20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nettedmassey.us18.list-manage.com/track/click?u=7dc70d58244412045ce9b3f26&amp;id=a780cd5622&amp;e=5f187a202f" TargetMode="External"/><Relationship Id="rId11" Type="http://schemas.openxmlformats.org/officeDocument/2006/relationships/theme" Target="theme/theme1.xml"/><Relationship Id="rId5" Type="http://schemas.openxmlformats.org/officeDocument/2006/relationships/hyperlink" Target="https://nanettedmassey.us18.list-manage.com/track/click?u=7dc70d58244412045ce9b3f26&amp;id=22152147c9&amp;e=5f187a202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anettedmassey.us18.list-manage.com/track/click?u=7dc70d58244412045ce9b3f26&amp;id=db71e99d6a&amp;e=5f187a2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2023-07-21T12:18:00Z</dcterms:created>
  <dcterms:modified xsi:type="dcterms:W3CDTF">2023-07-21T12:21:00Z</dcterms:modified>
</cp:coreProperties>
</file>